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73F99" Type="http://schemas.openxmlformats.org/officeDocument/2006/relationships/officeDocument" Target="/word/document.xml" /><Relationship Id="coreR7F73F99" Type="http://schemas.openxmlformats.org/package/2006/relationships/metadata/core-properties" Target="/docProps/core.xml" /><Relationship Id="customR7F73F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hybridních pohonů a elektropohonů silničních motorových vozidel (kód: 23-127-M)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Autotronik/autotronička hybridních pohonů a elektropohonů silničních motorových vozidel, 27.10.2026 1:34:03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83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Autotronik/autotronička hybridních pohonů a elektropohonů silničních motorových vozidel, 27.10.2026 1:34:03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