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8C9895" Type="http://schemas.openxmlformats.org/officeDocument/2006/relationships/officeDocument" Target="/word/document.xml" /><Relationship Id="coreR6C8C9895" Type="http://schemas.openxmlformats.org/package/2006/relationships/metadata/core-properties" Target="/docProps/core.xml" /><Relationship Id="customR6C8C98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osobních automobilů (kód: 23-128-M)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a elektronických dílenských příručkách pro osobní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osobních automobilů a způsobech měření elektrických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mechanických celcích osobních automobilů a způsobech jejich měření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řídicích systémech osobních automobilů a jejich vzájemné provázanosti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diagnostiky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Komplexní diagnostika systému motormanagementu zážehových agregátů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Komplexní diagnostika systému motormanagementu vznětových agregátů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Aktualizace softwaru řídící jednotky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Komplexní diagnostika systémů pro snižování emisí u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Komplexní diagnostika periferií hnacího agregátu osobního automobilu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Komplexní diagnostika brzdového systému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Komplexní diagnostika podvozku osobních automobilů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Komplexní diagnostika prvků pasivní a aktivní bezpečnosti v osobních automobilech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Komplexní diagnostika automatické převodovky a soustavy přenosu točivého momentu na kola u osobních automobilů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Diagnostika komfortních systémů osobních automobilů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Diagnostika zabezpečovacích systémů osobních automobilů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osobních automobilů, 30.7.2026 9:07:53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997" w:h="230" w:hRule="exact" w:wrap="none" w:vAnchor="page" w:hAnchor="margin" w:x="45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6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367" w:h="230" w:hRule="exact" w:wrap="none" w:vAnchor="page" w:hAnchor="margin" w:x="663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prace/autotronik#zdravotni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90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051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20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274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sk.</w:t>
      </w:r>
    </w:p>
    <w:p>
      <w:pPr>
        <w:pStyle w:val="P27"/>
        <w:framePr w:w="293" w:h="230" w:hRule="exact" w:wrap="none" w:vAnchor="page" w:hAnchor="margin" w:x="4468" w:y="6564"/>
        <w:rPr>
          <w:rStyle w:val="C20"/>
          <w:rtl w:val="0"/>
        </w:rPr>
      </w:pPr>
      <w:r>
        <w:rPr>
          <w:rStyle w:val="C20"/>
          <w:rtl w:val="0"/>
        </w:rPr>
        <w:t>"B"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 průběhu</w:t>
      </w:r>
    </w:p>
    <w:p>
      <w:pPr>
        <w:pStyle w:val="P27"/>
        <w:framePr w:w="817" w:h="230" w:hRule="exact" w:wrap="none" w:vAnchor="page" w:hAnchor="margin" w:x="1008" w:y="703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037" w:h="230" w:hRule="exact" w:wrap="none" w:vAnchor="page" w:hAnchor="margin" w:x="1867" w:y="703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947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883" w:y="70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4152" w:y="70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4732" w:y="703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5481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697" w:y="70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6254" w:y="703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6724" w:y="703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7281" w:y="703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9"/>
        <w:framePr w:w="375" w:h="245" w:hRule="exact" w:wrap="none" w:vAnchor="page" w:hAnchor="margin" w:x="28" w:y="72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728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72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7284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7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7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455" w:h="230" w:hRule="exact" w:wrap="none" w:vAnchor="page" w:hAnchor="margin" w:x="1310" w:y="7534"/>
        <w:rPr>
          <w:rStyle w:val="C20"/>
          <w:rtl w:val="0"/>
        </w:rPr>
      </w:pPr>
      <w:r>
        <w:rPr>
          <w:rStyle w:val="C20"/>
          <w:rtl w:val="0"/>
        </w:rPr>
        <w:t>s nebezpečnými</w:t>
      </w:r>
    </w:p>
    <w:p>
      <w:pPr>
        <w:pStyle w:val="P27"/>
        <w:framePr w:w="673" w:h="230" w:hRule="exact" w:wrap="none" w:vAnchor="page" w:hAnchor="margin" w:x="2808" w:y="753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9"/>
        <w:framePr w:w="375" w:h="245" w:hRule="exact" w:wrap="none" w:vAnchor="page" w:hAnchor="margin" w:x="28" w:y="77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1" w:h="230" w:hRule="exact" w:wrap="none" w:vAnchor="page" w:hAnchor="margin" w:x="388" w:y="778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7783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77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80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803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435" w:y="803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913" w:y="803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3" w:h="230" w:hRule="exact" w:wrap="none" w:vAnchor="page" w:hAnchor="margin" w:x="28" w:y="8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850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850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85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850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15" w:h="230" w:hRule="exact" w:wrap="none" w:vAnchor="page" w:hAnchor="margin" w:x="3902" w:y="8503"/>
        <w:rPr>
          <w:rStyle w:val="C20"/>
          <w:rtl w:val="0"/>
        </w:rPr>
      </w:pPr>
      <w:r>
        <w:rPr>
          <w:rStyle w:val="C20"/>
          <w:rtl w:val="0"/>
        </w:rPr>
        <w:t>kriterií:</w:t>
      </w:r>
    </w:p>
    <w:p>
      <w:pPr>
        <w:pStyle w:val="P27"/>
        <w:framePr w:w="879" w:h="230" w:hRule="exact" w:wrap="none" w:vAnchor="page" w:hAnchor="margin" w:x="28" w:y="87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108" w:y="8739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39" w:h="230" w:hRule="exact" w:wrap="none" w:vAnchor="page" w:hAnchor="margin" w:x="2428" w:y="8739"/>
        <w:rPr>
          <w:rStyle w:val="C20"/>
          <w:rtl w:val="0"/>
        </w:rPr>
      </w:pPr>
      <w:r>
        <w:rPr>
          <w:rStyle w:val="C20"/>
          <w:rtl w:val="0"/>
        </w:rPr>
        <w:t>celcích</w:t>
      </w:r>
    </w:p>
    <w:p>
      <w:pPr>
        <w:pStyle w:val="P27"/>
        <w:framePr w:w="826" w:h="230" w:hRule="exact" w:wrap="none" w:vAnchor="page" w:hAnchor="margin" w:x="3110" w:y="873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3979" w:y="8739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130" w:h="230" w:hRule="exact" w:wrap="none" w:vAnchor="page" w:hAnchor="margin" w:x="5016" w:y="8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188" w:y="8739"/>
        <w:rPr>
          <w:rStyle w:val="C20"/>
          <w:rtl w:val="0"/>
        </w:rPr>
      </w:pPr>
      <w:r>
        <w:rPr>
          <w:rStyle w:val="C20"/>
          <w:rtl w:val="0"/>
        </w:rPr>
        <w:t>způsobech</w:t>
      </w:r>
    </w:p>
    <w:p>
      <w:pPr>
        <w:pStyle w:val="P27"/>
        <w:framePr w:w="471" w:h="230" w:hRule="exact" w:wrap="none" w:vAnchor="page" w:hAnchor="margin" w:x="6211" w:y="873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39" w:h="230" w:hRule="exact" w:wrap="none" w:vAnchor="page" w:hAnchor="margin" w:x="6724" w:y="873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93" w:h="230" w:hRule="exact" w:wrap="none" w:vAnchor="page" w:hAnchor="margin" w:x="28" w:y="89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264" w:y="8974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811" w:y="8974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769" w:h="230" w:hRule="exact" w:wrap="none" w:vAnchor="page" w:hAnchor="margin" w:x="1545" w:y="8974"/>
        <w:rPr>
          <w:rStyle w:val="C20"/>
          <w:rtl w:val="0"/>
        </w:rPr>
      </w:pPr>
      <w:r>
        <w:rPr>
          <w:rStyle w:val="C20"/>
          <w:rtl w:val="0"/>
        </w:rPr>
        <w:t>rozložen</w:t>
      </w:r>
    </w:p>
    <w:p>
      <w:pPr>
        <w:pStyle w:val="P27"/>
        <w:framePr w:w="73" w:h="230" w:hRule="exact" w:wrap="none" w:vAnchor="page" w:hAnchor="margin" w:x="28" w:y="92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9444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9444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759" w:h="230" w:hRule="exact" w:wrap="none" w:vAnchor="page" w:hAnchor="margin" w:x="2097" w:y="944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801" w:h="230" w:hRule="exact" w:wrap="none" w:vAnchor="page" w:hAnchor="margin" w:x="2899" w:y="9444"/>
        <w:rPr>
          <w:rStyle w:val="C20"/>
          <w:rtl w:val="0"/>
        </w:rPr>
      </w:pPr>
      <w:r>
        <w:rPr>
          <w:rStyle w:val="C20"/>
          <w:rtl w:val="0"/>
        </w:rPr>
        <w:t>motormanagementu</w:t>
      </w:r>
    </w:p>
    <w:p>
      <w:pPr>
        <w:pStyle w:val="P27"/>
        <w:framePr w:w="1071" w:h="230" w:hRule="exact" w:wrap="none" w:vAnchor="page" w:hAnchor="margin" w:x="4742" w:y="9444"/>
        <w:rPr>
          <w:rStyle w:val="C20"/>
          <w:rtl w:val="0"/>
        </w:rPr>
      </w:pPr>
      <w:r>
        <w:rPr>
          <w:rStyle w:val="C20"/>
          <w:rtl w:val="0"/>
        </w:rPr>
        <w:t>zážehových</w:t>
      </w:r>
    </w:p>
    <w:p>
      <w:pPr>
        <w:pStyle w:val="P27"/>
        <w:framePr w:w="802" w:h="230" w:hRule="exact" w:wrap="none" w:vAnchor="page" w:hAnchor="margin" w:x="5856" w:y="9444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826" w:h="230" w:hRule="exact" w:wrap="none" w:vAnchor="page" w:hAnchor="margin" w:x="6700" w:y="944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7569" w:y="9444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250" w:h="230" w:hRule="exact" w:wrap="none" w:vAnchor="page" w:hAnchor="margin" w:x="28" w:y="967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967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04" w:y="967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840" w:y="9679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1387" w:y="9679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226" w:h="230" w:hRule="exact" w:wrap="none" w:vAnchor="page" w:hAnchor="margin" w:x="2121" w:y="96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390" w:y="9679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50" w:h="230" w:hRule="exact" w:wrap="none" w:vAnchor="page" w:hAnchor="margin" w:x="28" w:y="99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21" w:y="99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547" w:y="99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747" w:y="99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352" w:y="9915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364" w:y="9915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065" w:y="991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747" w:y="9915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491" w:y="9915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870" w:y="99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39" w:y="9915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729" w:y="99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233" w:y="9915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299" w:y="991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956" w:y="99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460" w:y="9915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0145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014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03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061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0615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759" w:h="230" w:hRule="exact" w:wrap="none" w:vAnchor="page" w:hAnchor="margin" w:x="2097" w:y="1061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801" w:h="230" w:hRule="exact" w:wrap="none" w:vAnchor="page" w:hAnchor="margin" w:x="2899" w:y="10615"/>
        <w:rPr>
          <w:rStyle w:val="C20"/>
          <w:rtl w:val="0"/>
        </w:rPr>
      </w:pPr>
      <w:r>
        <w:rPr>
          <w:rStyle w:val="C20"/>
          <w:rtl w:val="0"/>
        </w:rPr>
        <w:t>motormanagementu</w:t>
      </w:r>
    </w:p>
    <w:p>
      <w:pPr>
        <w:pStyle w:val="P27"/>
        <w:framePr w:w="1013" w:h="230" w:hRule="exact" w:wrap="none" w:vAnchor="page" w:hAnchor="margin" w:x="4742" w:y="10615"/>
        <w:rPr>
          <w:rStyle w:val="C20"/>
          <w:rtl w:val="0"/>
        </w:rPr>
      </w:pPr>
      <w:r>
        <w:rPr>
          <w:rStyle w:val="C20"/>
          <w:rtl w:val="0"/>
        </w:rPr>
        <w:t>vznětových</w:t>
      </w:r>
    </w:p>
    <w:p>
      <w:pPr>
        <w:pStyle w:val="P27"/>
        <w:framePr w:w="802" w:h="230" w:hRule="exact" w:wrap="none" w:vAnchor="page" w:hAnchor="margin" w:x="5798" w:y="1061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826" w:h="230" w:hRule="exact" w:wrap="none" w:vAnchor="page" w:hAnchor="margin" w:x="6643" w:y="1061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512" w:y="10615"/>
        <w:rPr>
          <w:rStyle w:val="C20"/>
          <w:rtl w:val="0"/>
        </w:rPr>
      </w:pPr>
      <w:r>
        <w:rPr>
          <w:rStyle w:val="C20"/>
          <w:rtl w:val="0"/>
        </w:rPr>
        <w:t>automobilů.</w:t>
      </w:r>
    </w:p>
    <w:p>
      <w:pPr>
        <w:pStyle w:val="P27"/>
        <w:framePr w:w="250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21" w:y="108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547" w:y="108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747" w:y="108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352" w:y="10851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364" w:y="10851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065" w:y="108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747" w:y="10851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491" w:y="10851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870" w:y="108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39" w:y="10851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729" w:y="108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233" w:y="10851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299" w:y="1085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956" w:y="108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460" w:y="10851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1081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108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193" w:h="230" w:hRule="exact" w:wrap="none" w:vAnchor="page" w:hAnchor="margin" w:x="28" w:y="11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29" w:h="230" w:hRule="exact" w:wrap="none" w:vAnchor="page" w:hAnchor="margin" w:x="264" w:y="11316"/>
        <w:rPr>
          <w:rStyle w:val="C20"/>
          <w:rtl w:val="0"/>
        </w:rPr>
      </w:pPr>
      <w:r>
        <w:rPr>
          <w:rStyle w:val="C20"/>
          <w:rtl w:val="0"/>
        </w:rPr>
        <w:t>motor</w:t>
      </w:r>
    </w:p>
    <w:p>
      <w:pPr>
        <w:pStyle w:val="P27"/>
        <w:framePr w:w="241" w:h="230" w:hRule="exact" w:wrap="none" w:vAnchor="page" w:hAnchor="margin" w:x="835" w:y="11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118" w:y="11316"/>
        <w:rPr>
          <w:rStyle w:val="C20"/>
          <w:rtl w:val="0"/>
        </w:rPr>
      </w:pPr>
      <w:r>
        <w:rPr>
          <w:rStyle w:val="C20"/>
          <w:rtl w:val="0"/>
        </w:rPr>
        <w:t>stojanu</w:t>
      </w:r>
    </w:p>
    <w:p>
      <w:pPr>
        <w:pStyle w:val="P27"/>
        <w:framePr w:w="73" w:h="230" w:hRule="exact" w:wrap="none" w:vAnchor="page" w:hAnchor="margin" w:x="28" w:y="11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1787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682" w:h="230" w:hRule="exact" w:wrap="none" w:vAnchor="page" w:hAnchor="margin" w:x="2097" w:y="11787"/>
        <w:rPr>
          <w:rStyle w:val="C20"/>
          <w:rtl w:val="0"/>
        </w:rPr>
      </w:pPr>
      <w:r>
        <w:rPr>
          <w:rStyle w:val="C20"/>
          <w:rtl w:val="0"/>
        </w:rPr>
        <w:t>periferií</w:t>
      </w:r>
    </w:p>
    <w:p>
      <w:pPr>
        <w:pStyle w:val="P27"/>
        <w:framePr w:w="725" w:h="230" w:hRule="exact" w:wrap="none" w:vAnchor="page" w:hAnchor="margin" w:x="2822" w:y="11787"/>
        <w:rPr>
          <w:rStyle w:val="C20"/>
          <w:rtl w:val="0"/>
        </w:rPr>
      </w:pPr>
      <w:r>
        <w:rPr>
          <w:rStyle w:val="C20"/>
          <w:rtl w:val="0"/>
        </w:rPr>
        <w:t>hnacího</w:t>
      </w:r>
    </w:p>
    <w:p>
      <w:pPr>
        <w:pStyle w:val="P27"/>
        <w:framePr w:w="802" w:h="230" w:hRule="exact" w:wrap="none" w:vAnchor="page" w:hAnchor="margin" w:x="3590" w:y="11787"/>
        <w:rPr>
          <w:rStyle w:val="C20"/>
          <w:rtl w:val="0"/>
        </w:rPr>
      </w:pPr>
      <w:r>
        <w:rPr>
          <w:rStyle w:val="C20"/>
          <w:rtl w:val="0"/>
        </w:rPr>
        <w:t>agregátu</w:t>
      </w:r>
    </w:p>
    <w:p>
      <w:pPr>
        <w:pStyle w:val="P27"/>
        <w:framePr w:w="836" w:h="230" w:hRule="exact" w:wrap="none" w:vAnchor="page" w:hAnchor="margin" w:x="4435" w:y="11787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994" w:h="230" w:hRule="exact" w:wrap="none" w:vAnchor="page" w:hAnchor="margin" w:x="5313" w:y="11787"/>
        <w:rPr>
          <w:rStyle w:val="C20"/>
          <w:rtl w:val="0"/>
        </w:rPr>
      </w:pPr>
      <w:r>
        <w:rPr>
          <w:rStyle w:val="C20"/>
          <w:rtl w:val="0"/>
        </w:rPr>
        <w:t>automobilu</w:t>
      </w:r>
    </w:p>
    <w:p>
      <w:pPr>
        <w:pStyle w:val="P27"/>
        <w:framePr w:w="250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202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14" w:y="1202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897" w:y="1202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1132" w:y="120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32" w:y="120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937" w:y="12022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950" w:y="12022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651" w:y="120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5332" w:y="12022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6076" w:y="12022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6456" w:y="120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724" w:y="12022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7315" w:y="120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819" w:y="12022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884" w:y="1202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9542" w:y="120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1008" w:y="12252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1545" w:y="12252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2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272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2723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946" w:h="230" w:hRule="exact" w:wrap="none" w:vAnchor="page" w:hAnchor="margin" w:x="2097" w:y="12723"/>
        <w:rPr>
          <w:rStyle w:val="C20"/>
          <w:rtl w:val="0"/>
        </w:rPr>
      </w:pPr>
      <w:r>
        <w:rPr>
          <w:rStyle w:val="C20"/>
          <w:rtl w:val="0"/>
        </w:rPr>
        <w:t>brzdového</w:t>
      </w:r>
    </w:p>
    <w:p>
      <w:pPr>
        <w:pStyle w:val="P27"/>
        <w:framePr w:w="759" w:h="230" w:hRule="exact" w:wrap="none" w:vAnchor="page" w:hAnchor="margin" w:x="3086" w:y="1272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26" w:h="230" w:hRule="exact" w:wrap="none" w:vAnchor="page" w:hAnchor="margin" w:x="3888" w:y="1272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4756" w:y="12723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250" w:h="230" w:hRule="exact" w:wrap="none" w:vAnchor="page" w:hAnchor="margin" w:x="28" w:y="1295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295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14" w:y="129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840" w:y="129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40" w:y="129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644" w:y="12958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657" w:y="12958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358" w:y="1295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5040" w:y="12958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784" w:y="12958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6163" w:y="129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432" w:y="12958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7022" w:y="129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526" w:y="12958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592" w:y="1295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9249" w:y="129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753" w:y="12958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3188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3188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3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365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3659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505" w:h="230" w:hRule="exact" w:wrap="none" w:vAnchor="page" w:hAnchor="margin" w:x="2097" w:y="1365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49" w:h="230" w:hRule="exact" w:wrap="none" w:vAnchor="page" w:hAnchor="margin" w:x="2644" w:y="13659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130" w:h="230" w:hRule="exact" w:wrap="none" w:vAnchor="page" w:hAnchor="margin" w:x="3336" w:y="13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508" w:y="13659"/>
        <w:rPr>
          <w:rStyle w:val="C20"/>
          <w:rtl w:val="0"/>
        </w:rPr>
      </w:pPr>
      <w:r>
        <w:rPr>
          <w:rStyle w:val="C20"/>
          <w:rtl w:val="0"/>
        </w:rPr>
        <w:t>aktivní</w:t>
      </w:r>
    </w:p>
    <w:p>
      <w:pPr>
        <w:pStyle w:val="P27"/>
        <w:framePr w:w="1081" w:h="230" w:hRule="exact" w:wrap="none" w:vAnchor="page" w:hAnchor="margin" w:x="4142" w:y="1365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16" w:h="230" w:hRule="exact" w:wrap="none" w:vAnchor="page" w:hAnchor="margin" w:x="5265" w:y="136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424" w:y="1365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6292" w:y="13659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50" w:h="230" w:hRule="exact" w:wrap="none" w:vAnchor="page" w:hAnchor="margin" w:x="28" w:y="1389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38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556" w:y="138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756" w:y="138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361" w:y="13894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374" w:y="13894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075" w:y="138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756" w:y="13894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500" w:y="13894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880" w:y="138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48" w:y="13894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739" w:y="138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243" w:y="13894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308" w:y="1389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966" w:y="138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470" w:y="13894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4124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4124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43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459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4595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090" w:h="230" w:hRule="exact" w:wrap="none" w:vAnchor="page" w:hAnchor="margin" w:x="2097" w:y="14595"/>
        <w:rPr>
          <w:rStyle w:val="C20"/>
          <w:rtl w:val="0"/>
        </w:rPr>
      </w:pPr>
      <w:r>
        <w:rPr>
          <w:rStyle w:val="C20"/>
          <w:rtl w:val="0"/>
        </w:rPr>
        <w:t>automatické</w:t>
      </w:r>
    </w:p>
    <w:p>
      <w:pPr>
        <w:pStyle w:val="P27"/>
        <w:framePr w:w="1037" w:h="230" w:hRule="exact" w:wrap="none" w:vAnchor="page" w:hAnchor="margin" w:x="3230" w:y="14595"/>
        <w:rPr>
          <w:rStyle w:val="C20"/>
          <w:rtl w:val="0"/>
        </w:rPr>
      </w:pPr>
      <w:r>
        <w:rPr>
          <w:rStyle w:val="C20"/>
          <w:rtl w:val="0"/>
        </w:rPr>
        <w:t>převodovky</w:t>
      </w:r>
    </w:p>
    <w:p>
      <w:pPr>
        <w:pStyle w:val="P27"/>
        <w:framePr w:w="130" w:h="230" w:hRule="exact" w:wrap="none" w:vAnchor="page" w:hAnchor="margin" w:x="4310" w:y="145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483" w:y="1459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735" w:h="230" w:hRule="exact" w:wrap="none" w:vAnchor="page" w:hAnchor="margin" w:x="5328" w:y="14595"/>
        <w:rPr>
          <w:rStyle w:val="C20"/>
          <w:rtl w:val="0"/>
        </w:rPr>
      </w:pPr>
      <w:r>
        <w:rPr>
          <w:rStyle w:val="C20"/>
          <w:rtl w:val="0"/>
        </w:rPr>
        <w:t>přenosu</w:t>
      </w:r>
    </w:p>
    <w:p>
      <w:pPr>
        <w:pStyle w:val="P27"/>
        <w:framePr w:w="759" w:h="230" w:hRule="exact" w:wrap="none" w:vAnchor="page" w:hAnchor="margin" w:x="6105" w:y="14595"/>
        <w:rPr>
          <w:rStyle w:val="C20"/>
          <w:rtl w:val="0"/>
        </w:rPr>
      </w:pPr>
      <w:r>
        <w:rPr>
          <w:rStyle w:val="C20"/>
          <w:rtl w:val="0"/>
        </w:rPr>
        <w:t>točivého</w:t>
      </w:r>
    </w:p>
    <w:p>
      <w:pPr>
        <w:pStyle w:val="P27"/>
        <w:framePr w:w="845" w:h="230" w:hRule="exact" w:wrap="none" w:vAnchor="page" w:hAnchor="margin" w:x="6907" w:y="14595"/>
        <w:rPr>
          <w:rStyle w:val="C20"/>
          <w:rtl w:val="0"/>
        </w:rPr>
      </w:pPr>
      <w:r>
        <w:rPr>
          <w:rStyle w:val="C20"/>
          <w:rtl w:val="0"/>
        </w:rPr>
        <w:t>momentu</w:t>
      </w:r>
    </w:p>
    <w:p>
      <w:pPr>
        <w:pStyle w:val="P27"/>
        <w:framePr w:w="241" w:h="230" w:hRule="exact" w:wrap="none" w:vAnchor="page" w:hAnchor="margin" w:x="7795" w:y="145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8078" w:y="14595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130" w:h="230" w:hRule="exact" w:wrap="none" w:vAnchor="page" w:hAnchor="margin" w:x="8505" w:y="145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8678" w:y="1459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9547" w:y="14595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193" w:h="230" w:hRule="exact" w:wrap="none" w:vAnchor="page" w:hAnchor="margin" w:x="28" w:y="148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64" w:y="148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464" w:y="148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068" w:y="14830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081" w:y="14830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3782" w:y="1483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464" w:y="14830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208" w:y="14830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587" w:y="148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5856" w:y="14830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446" w:y="148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6950" w:y="14830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016" w:y="1483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673" w:y="148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177" w:y="14830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10156" w:y="14830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28" w:y="15060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5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57" w:h="230" w:hRule="exact" w:wrap="none" w:vAnchor="page" w:hAnchor="margin" w:x="28" w:y="15531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556" w:h="230" w:hRule="exact" w:wrap="none" w:vAnchor="page" w:hAnchor="margin" w:x="1128" w:y="15531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59" w:h="230" w:hRule="exact" w:wrap="none" w:vAnchor="page" w:hAnchor="margin" w:x="2726" w:y="1553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826" w:h="230" w:hRule="exact" w:wrap="none" w:vAnchor="page" w:hAnchor="margin" w:x="3528" w:y="1553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4396" w:y="15531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osobních automobilů, 30.7.2026 9:07:53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454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059" w:y="2159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072" w:y="2159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3772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198" w:y="2159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577" w:y="21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5846" w:y="2159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436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6940" w:y="2159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006" w:y="21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664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168" w:y="2159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10147" w:y="2159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osobních automobilů, 30.7.2026 9:07:53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osobních automobilů, 30.7.2026 9:07:53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