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02573C" Type="http://schemas.openxmlformats.org/officeDocument/2006/relationships/officeDocument" Target="/word/document.xml" /><Relationship Id="coreR7B02573C" Type="http://schemas.openxmlformats.org/package/2006/relationships/metadata/core-properties" Target="/docProps/core.xml" /><Relationship Id="customR7B0257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jednostopých vozidel (kód: 23-129-M)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elektronice a měření veličin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měření strojních součástí, lícování a vymezování vůlí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Komplexní diagnostika a oprava vstřikovacího systému zážehových motorů motocyklů s využitím sériové i paralelní diagnostiky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Komplexní diagnostika přípravy směsi karburátorem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Komplexní diagnostika a oprava zapalovacího systému zážehových motorů motocyklů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Komplexní diagnostika a oprava příslušenství motorů přímo s ním spojených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Komplexní diagnostika a oprava emisních systémů motocyklů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dynamice motocyklů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Komplexní diagnostika, oprava a nastavení podvozků motocyklů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diagnostika převodového ústrojí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Komplexní diagnostika mechanických částí motorů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Zkoušky výkonu motoru na válcové zkušebně motocyklů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systémech datarecordingu a analýza naměřených dat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Autotronik jednostopých vozidel, 29.4.2026 2:08:54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jednostopých vozidel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jednostopých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jednostopých vozidel</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včetně jejich aktuálnosti,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elektronice a měření veličin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831" w:hRule="exact" w:wrap="none" w:vAnchor="page" w:hAnchor="margin" w:x="45" w:y="10346"/>
        <w:rPr>
          <w:rStyle w:val="C3"/>
          <w:rtl w:val="0"/>
        </w:rPr>
      </w:pPr>
    </w:p>
    <w:p>
      <w:pPr>
        <w:pStyle w:val="P13"/>
        <w:framePr w:w="6658" w:h="704" w:hRule="exact" w:wrap="none" w:vAnchor="page" w:hAnchor="margin" w:x="71" w:y="10402"/>
        <w:rPr>
          <w:rStyle w:val="C11"/>
          <w:rtl w:val="0"/>
        </w:rPr>
      </w:pPr>
      <w:r>
        <w:rPr>
          <w:rStyle w:val="C11"/>
          <w:rtl w:val="0"/>
        </w:rPr>
        <w:t>a) Orientovat se v základních pojmech elektrotechniky a elektroniky, měřit základní elektrické veličiny za použití vhodných měřicích přístrojů pro motocykly (multimetr, osciloskop)</w:t>
      </w:r>
    </w:p>
    <w:p>
      <w:pPr>
        <w:pStyle w:val="P28"/>
        <w:framePr w:w="3921" w:h="831" w:hRule="exact" w:wrap="none" w:vAnchor="page" w:hAnchor="margin" w:x="6800" w:y="10346"/>
        <w:rPr>
          <w:rStyle w:val="C3"/>
          <w:rtl w:val="0"/>
        </w:rPr>
      </w:pPr>
    </w:p>
    <w:p>
      <w:pPr>
        <w:pStyle w:val="P29"/>
        <w:framePr w:w="3839" w:h="704" w:hRule="exact" w:wrap="none" w:vAnchor="page" w:hAnchor="margin" w:x="6856" w:y="10402"/>
        <w:rPr>
          <w:rStyle w:val="C21"/>
          <w:rtl w:val="0"/>
        </w:rPr>
      </w:pPr>
      <w:r>
        <w:rPr>
          <w:rStyle w:val="C21"/>
          <w:rtl w:val="0"/>
        </w:rPr>
        <w:t>Praktické předvedení a ústní ověření</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Číst elektrická schémata včetně schémat kabeláže a logických obvodů</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 a ústní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c) Orientovat se v zapojení a konstrukci snímačů a akčních členů motocyklu</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d) Zapojit a měřit elektrické obvody podle schématu</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e) Orientovat se v elektrických a světelných zdrojích</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29.4.2026 2:08:54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791" w:hRule="exact" w:wrap="none" w:vAnchor="page" w:hAnchor="margin" w:x="45" w:y="2970"/>
        <w:rPr>
          <w:rStyle w:val="C3"/>
          <w:rtl w:val="0"/>
        </w:rPr>
      </w:pP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systémy uložení strojních součástí motocyklů a provést</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mechanické měření dílů určených autorizovanou osobou včetně zjištění</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tolerancí, rozměrů a jejich párování oudle daných tolerancí</w:t>
      </w:r>
    </w:p>
    <w:p>
      <w:pPr>
        <w:pStyle w:val="P28"/>
        <w:framePr w:w="3921" w:h="791" w:hRule="exact" w:wrap="none" w:vAnchor="page" w:hAnchor="margin" w:x="6800" w:y="2970"/>
        <w:rPr>
          <w:rStyle w:val="C3"/>
          <w:rtl w:val="0"/>
        </w:rPr>
      </w:pPr>
    </w:p>
    <w:p>
      <w:pPr>
        <w:pStyle w:val="P29"/>
        <w:framePr w:w="3839" w:h="66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760"/>
        <w:rPr>
          <w:rStyle w:val="C3"/>
          <w:rtl w:val="0"/>
        </w:rPr>
      </w:pPr>
    </w:p>
    <w:p>
      <w:pPr>
        <w:pStyle w:val="P17"/>
        <w:framePr w:w="6658" w:h="480" w:hRule="exact" w:wrap="none" w:vAnchor="page" w:hAnchor="margin" w:x="71" w:y="3816"/>
        <w:rPr>
          <w:rStyle w:val="C13"/>
          <w:rtl w:val="0"/>
        </w:rPr>
      </w:pPr>
      <w:r>
        <w:rPr>
          <w:rStyle w:val="C13"/>
          <w:rtl w:val="0"/>
        </w:rPr>
        <w:t>b) Stanovit správnou vůli či přesah strojních součástí podle zadání včetně tolerancí u motocyklů</w:t>
      </w:r>
    </w:p>
    <w:p>
      <w:pPr>
        <w:pStyle w:val="P30"/>
        <w:framePr w:w="3921" w:h="607" w:hRule="exact" w:wrap="none" w:vAnchor="page" w:hAnchor="margin" w:x="6800" w:y="3760"/>
        <w:rPr>
          <w:rStyle w:val="C3"/>
          <w:rtl w:val="0"/>
        </w:rPr>
      </w:pPr>
    </w:p>
    <w:p>
      <w:pPr>
        <w:pStyle w:val="P31"/>
        <w:framePr w:w="3839" w:h="480" w:hRule="exact" w:wrap="none" w:vAnchor="page" w:hAnchor="margin" w:x="6856" w:y="3816"/>
        <w:rPr>
          <w:rStyle w:val="C22"/>
          <w:rtl w:val="0"/>
        </w:rPr>
      </w:pPr>
      <w:r>
        <w:rPr>
          <w:rStyle w:val="C22"/>
          <w:rtl w:val="0"/>
        </w:rPr>
        <w:t>Praktické předvedení a ústní ověření</w:t>
      </w:r>
    </w:p>
    <w:p>
      <w:pPr>
        <w:pStyle w:val="P12"/>
        <w:framePr w:w="6710" w:h="607" w:hRule="exact" w:wrap="none" w:vAnchor="page" w:hAnchor="margin" w:x="45" w:y="4367"/>
        <w:rPr>
          <w:rStyle w:val="C3"/>
          <w:rtl w:val="0"/>
        </w:rPr>
      </w:pPr>
    </w:p>
    <w:p>
      <w:pPr>
        <w:pStyle w:val="P13"/>
        <w:framePr w:w="6658" w:h="480" w:hRule="exact" w:wrap="none" w:vAnchor="page" w:hAnchor="margin" w:x="71" w:y="4423"/>
        <w:rPr>
          <w:rStyle w:val="C11"/>
          <w:rtl w:val="0"/>
        </w:rPr>
      </w:pPr>
      <w:r>
        <w:rPr>
          <w:rStyle w:val="C11"/>
          <w:rtl w:val="0"/>
        </w:rPr>
        <w:t>c) Orientovat se ve způsobech obrábění a tepelného zpracování strojních součástí používaných u motocyklů</w:t>
      </w:r>
    </w:p>
    <w:p>
      <w:pPr>
        <w:pStyle w:val="P28"/>
        <w:framePr w:w="3921" w:h="607" w:hRule="exact" w:wrap="none" w:vAnchor="page" w:hAnchor="margin" w:x="6800" w:y="4367"/>
        <w:rPr>
          <w:rStyle w:val="C3"/>
          <w:rtl w:val="0"/>
        </w:rPr>
      </w:pPr>
    </w:p>
    <w:p>
      <w:pPr>
        <w:pStyle w:val="P29"/>
        <w:framePr w:w="3839" w:h="480" w:hRule="exact" w:wrap="none" w:vAnchor="page" w:hAnchor="margin" w:x="6856" w:y="4423"/>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547" w:hRule="exact" w:wrap="none" w:vAnchor="page" w:hAnchor="margin" w:x="28" w:y="5523"/>
        <w:rPr>
          <w:rStyle w:val="C18"/>
          <w:rtl w:val="0"/>
        </w:rPr>
      </w:pPr>
      <w:r>
        <w:rPr>
          <w:rStyle w:val="C18"/>
          <w:rtl w:val="0"/>
        </w:rPr>
        <w:t>Komplexní diagnostika a oprava vstřikovacího systému zážehových motorů motocyklů s využitím sériové i paralelní diagnostiky</w:t>
      </w:r>
    </w:p>
    <w:p>
      <w:pPr>
        <w:pStyle w:val="P24"/>
        <w:framePr w:w="6713" w:h="376" w:hRule="exact" w:wrap="none" w:vAnchor="page" w:hAnchor="margin" w:x="45" w:y="6170"/>
        <w:rPr>
          <w:rStyle w:val="C3"/>
          <w:rtl w:val="0"/>
        </w:rPr>
      </w:pPr>
    </w:p>
    <w:p>
      <w:pPr>
        <w:pStyle w:val="P25"/>
        <w:framePr w:w="6661" w:h="249" w:hRule="exact" w:wrap="none" w:vAnchor="page" w:hAnchor="margin" w:x="71" w:y="6241"/>
        <w:rPr>
          <w:rStyle w:val="C19"/>
          <w:rtl w:val="0"/>
        </w:rPr>
      </w:pPr>
      <w:r>
        <w:rPr>
          <w:rStyle w:val="C19"/>
          <w:rtl w:val="0"/>
        </w:rPr>
        <w:t>Kritéria hodnocení</w:t>
      </w:r>
    </w:p>
    <w:p>
      <w:pPr>
        <w:pStyle w:val="P26"/>
        <w:framePr w:w="3918" w:h="376" w:hRule="exact" w:wrap="none" w:vAnchor="page" w:hAnchor="margin" w:x="6803" w:y="6170"/>
        <w:rPr>
          <w:rStyle w:val="C3"/>
          <w:rtl w:val="0"/>
        </w:rPr>
      </w:pPr>
    </w:p>
    <w:p>
      <w:pPr>
        <w:pStyle w:val="P27"/>
        <w:framePr w:w="3836" w:h="249" w:hRule="exact" w:wrap="none" w:vAnchor="page" w:hAnchor="margin" w:x="6859" w:y="6241"/>
        <w:rPr>
          <w:rStyle w:val="C20"/>
          <w:rtl w:val="0"/>
        </w:rPr>
      </w:pPr>
      <w:r>
        <w:rPr>
          <w:rStyle w:val="C20"/>
          <w:rtl w:val="0"/>
        </w:rPr>
        <w:t>Způsoby ověření</w:t>
      </w:r>
    </w:p>
    <w:p>
      <w:pPr>
        <w:pStyle w:val="P12"/>
        <w:framePr w:w="6710" w:h="376" w:hRule="exact" w:wrap="none" w:vAnchor="page" w:hAnchor="margin" w:x="45" w:y="6546"/>
        <w:rPr>
          <w:rStyle w:val="C3"/>
          <w:rtl w:val="0"/>
        </w:rPr>
      </w:pPr>
    </w:p>
    <w:p>
      <w:pPr>
        <w:pStyle w:val="P13"/>
        <w:framePr w:w="6658" w:h="249" w:hRule="exact" w:wrap="none" w:vAnchor="page" w:hAnchor="margin" w:x="71" w:y="6602"/>
        <w:rPr>
          <w:rStyle w:val="C11"/>
          <w:rtl w:val="0"/>
        </w:rPr>
      </w:pPr>
      <w:r>
        <w:rPr>
          <w:rStyle w:val="C11"/>
          <w:rtl w:val="0"/>
        </w:rPr>
        <w:t>a) Popsat systémy a řízení vstřikování paliva</w:t>
      </w:r>
    </w:p>
    <w:p>
      <w:pPr>
        <w:pStyle w:val="P28"/>
        <w:framePr w:w="3921" w:h="376" w:hRule="exact" w:wrap="none" w:vAnchor="page" w:hAnchor="margin" w:x="6800" w:y="6546"/>
        <w:rPr>
          <w:rStyle w:val="C3"/>
          <w:rtl w:val="0"/>
        </w:rPr>
      </w:pPr>
    </w:p>
    <w:p>
      <w:pPr>
        <w:pStyle w:val="P29"/>
        <w:framePr w:w="3839" w:h="249" w:hRule="exact" w:wrap="none" w:vAnchor="page" w:hAnchor="margin" w:x="6856" w:y="6602"/>
        <w:rPr>
          <w:rStyle w:val="C21"/>
          <w:rtl w:val="0"/>
        </w:rPr>
      </w:pPr>
      <w:r>
        <w:rPr>
          <w:rStyle w:val="C21"/>
          <w:rtl w:val="0"/>
        </w:rPr>
        <w:t>Ústní ověření</w:t>
      </w:r>
    </w:p>
    <w:p>
      <w:pPr>
        <w:pStyle w:val="P16"/>
        <w:framePr w:w="6710" w:h="607" w:hRule="exact" w:wrap="none" w:vAnchor="page" w:hAnchor="margin" w:x="45" w:y="6922"/>
        <w:rPr>
          <w:rStyle w:val="C3"/>
          <w:rtl w:val="0"/>
        </w:rPr>
      </w:pPr>
    </w:p>
    <w:p>
      <w:pPr>
        <w:pStyle w:val="P17"/>
        <w:framePr w:w="6658" w:h="480" w:hRule="exact" w:wrap="none" w:vAnchor="page" w:hAnchor="margin" w:x="71" w:y="6978"/>
        <w:rPr>
          <w:rStyle w:val="C13"/>
          <w:rtl w:val="0"/>
        </w:rPr>
      </w:pPr>
      <w:r>
        <w:rPr>
          <w:rStyle w:val="C13"/>
          <w:rtl w:val="0"/>
        </w:rPr>
        <w:t>b) Komunikovat s řídicí jednotkou pomocí sériové diagnostiky (vyčtení chybových kódů, sledování parametrů, aktivace akčních členů, adaptace)</w:t>
      </w:r>
    </w:p>
    <w:p>
      <w:pPr>
        <w:pStyle w:val="P30"/>
        <w:framePr w:w="3921" w:h="607" w:hRule="exact" w:wrap="none" w:vAnchor="page" w:hAnchor="margin" w:x="6800" w:y="6922"/>
        <w:rPr>
          <w:rStyle w:val="C3"/>
          <w:rtl w:val="0"/>
        </w:rPr>
      </w:pPr>
    </w:p>
    <w:p>
      <w:pPr>
        <w:pStyle w:val="P31"/>
        <w:framePr w:w="3839" w:h="480" w:hRule="exact" w:wrap="none" w:vAnchor="page" w:hAnchor="margin" w:x="6856" w:y="6978"/>
        <w:rPr>
          <w:rStyle w:val="C22"/>
          <w:rtl w:val="0"/>
        </w:rPr>
      </w:pPr>
      <w:r>
        <w:rPr>
          <w:rStyle w:val="C22"/>
          <w:rtl w:val="0"/>
        </w:rPr>
        <w:t>Praktické předvedení a ústní ověření</w:t>
      </w:r>
    </w:p>
    <w:p>
      <w:pPr>
        <w:pStyle w:val="P12"/>
        <w:framePr w:w="6710" w:h="607" w:hRule="exact" w:wrap="none" w:vAnchor="page" w:hAnchor="margin" w:x="45" w:y="7529"/>
        <w:rPr>
          <w:rStyle w:val="C3"/>
          <w:rtl w:val="0"/>
        </w:rPr>
      </w:pPr>
    </w:p>
    <w:p>
      <w:pPr>
        <w:pStyle w:val="P13"/>
        <w:framePr w:w="6658" w:h="480" w:hRule="exact" w:wrap="none" w:vAnchor="page" w:hAnchor="margin" w:x="71" w:y="7585"/>
        <w:rPr>
          <w:rStyle w:val="C11"/>
          <w:rtl w:val="0"/>
        </w:rPr>
      </w:pPr>
      <w:r>
        <w:rPr>
          <w:rStyle w:val="C11"/>
          <w:rtl w:val="0"/>
        </w:rPr>
        <w:t>c) Opravit závadu na vstřikovacím systému zjištěnou pomocí sériové diagnostiky motocyklu</w:t>
      </w:r>
    </w:p>
    <w:p>
      <w:pPr>
        <w:pStyle w:val="P28"/>
        <w:framePr w:w="3921" w:h="607" w:hRule="exact" w:wrap="none" w:vAnchor="page" w:hAnchor="margin" w:x="6800" w:y="7529"/>
        <w:rPr>
          <w:rStyle w:val="C3"/>
          <w:rtl w:val="0"/>
        </w:rPr>
      </w:pPr>
    </w:p>
    <w:p>
      <w:pPr>
        <w:pStyle w:val="P29"/>
        <w:framePr w:w="3839" w:h="480" w:hRule="exact" w:wrap="none" w:vAnchor="page" w:hAnchor="margin" w:x="6856" w:y="7585"/>
        <w:rPr>
          <w:rStyle w:val="C21"/>
          <w:rtl w:val="0"/>
        </w:rPr>
      </w:pPr>
      <w:r>
        <w:rPr>
          <w:rStyle w:val="C21"/>
          <w:rtl w:val="0"/>
        </w:rPr>
        <w:t>Praktické předvedení a ústní ověření</w:t>
      </w:r>
    </w:p>
    <w:p>
      <w:pPr>
        <w:pStyle w:val="P16"/>
        <w:framePr w:w="6710" w:h="607" w:hRule="exact" w:wrap="none" w:vAnchor="page" w:hAnchor="margin" w:x="45" w:y="8136"/>
        <w:rPr>
          <w:rStyle w:val="C3"/>
          <w:rtl w:val="0"/>
        </w:rPr>
      </w:pPr>
    </w:p>
    <w:p>
      <w:pPr>
        <w:pStyle w:val="P17"/>
        <w:framePr w:w="6658" w:h="480" w:hRule="exact" w:wrap="none" w:vAnchor="page" w:hAnchor="margin" w:x="71" w:y="8192"/>
        <w:rPr>
          <w:rStyle w:val="C13"/>
          <w:rtl w:val="0"/>
        </w:rPr>
      </w:pPr>
      <w:r>
        <w:rPr>
          <w:rStyle w:val="C13"/>
          <w:rtl w:val="0"/>
        </w:rPr>
        <w:t>d) Diagnostikovat závady pomocí paralelní diagnostiky multimetrem a osciloskopem</w:t>
      </w:r>
    </w:p>
    <w:p>
      <w:pPr>
        <w:pStyle w:val="P30"/>
        <w:framePr w:w="3921" w:h="607" w:hRule="exact" w:wrap="none" w:vAnchor="page" w:hAnchor="margin" w:x="6800" w:y="8136"/>
        <w:rPr>
          <w:rStyle w:val="C3"/>
          <w:rtl w:val="0"/>
        </w:rPr>
      </w:pPr>
    </w:p>
    <w:p>
      <w:pPr>
        <w:pStyle w:val="P31"/>
        <w:framePr w:w="3839" w:h="480" w:hRule="exact" w:wrap="none" w:vAnchor="page" w:hAnchor="margin" w:x="6856" w:y="8192"/>
        <w:rPr>
          <w:rStyle w:val="C22"/>
          <w:rtl w:val="0"/>
        </w:rPr>
      </w:pPr>
      <w:r>
        <w:rPr>
          <w:rStyle w:val="C22"/>
          <w:rtl w:val="0"/>
        </w:rPr>
        <w:t>Praktické předvedení a ústní ověření</w:t>
      </w:r>
    </w:p>
    <w:p>
      <w:pPr>
        <w:pStyle w:val="P12"/>
        <w:framePr w:w="6710" w:h="376" w:hRule="exact" w:wrap="none" w:vAnchor="page" w:hAnchor="margin" w:x="45" w:y="8743"/>
        <w:rPr>
          <w:rStyle w:val="C3"/>
          <w:rtl w:val="0"/>
        </w:rPr>
      </w:pPr>
    </w:p>
    <w:p>
      <w:pPr>
        <w:pStyle w:val="P13"/>
        <w:framePr w:w="6658" w:h="249" w:hRule="exact" w:wrap="none" w:vAnchor="page" w:hAnchor="margin" w:x="71" w:y="8799"/>
        <w:rPr>
          <w:rStyle w:val="C11"/>
          <w:rtl w:val="0"/>
        </w:rPr>
      </w:pPr>
      <w:r>
        <w:rPr>
          <w:rStyle w:val="C11"/>
          <w:rtl w:val="0"/>
        </w:rPr>
        <w:t>e) Měřit provozní tlaky motocyklu</w:t>
      </w:r>
    </w:p>
    <w:p>
      <w:pPr>
        <w:pStyle w:val="P28"/>
        <w:framePr w:w="3921" w:h="376" w:hRule="exact" w:wrap="none" w:vAnchor="page" w:hAnchor="margin" w:x="6800" w:y="8743"/>
        <w:rPr>
          <w:rStyle w:val="C3"/>
          <w:rtl w:val="0"/>
        </w:rPr>
      </w:pPr>
    </w:p>
    <w:p>
      <w:pPr>
        <w:pStyle w:val="P29"/>
        <w:framePr w:w="3839" w:h="249" w:hRule="exact" w:wrap="none" w:vAnchor="page" w:hAnchor="margin" w:x="6856" w:y="8799"/>
        <w:rPr>
          <w:rStyle w:val="C21"/>
          <w:rtl w:val="0"/>
        </w:rPr>
      </w:pPr>
      <w:r>
        <w:rPr>
          <w:rStyle w:val="C21"/>
          <w:rtl w:val="0"/>
        </w:rPr>
        <w:t>Praktické předvedení a ústní ověření</w:t>
      </w:r>
    </w:p>
    <w:p>
      <w:pPr>
        <w:pStyle w:val="P32"/>
        <w:framePr w:w="10710" w:h="248" w:hRule="exact" w:wrap="none" w:vAnchor="page" w:hAnchor="margin" w:x="28" w:y="9232"/>
        <w:rPr>
          <w:rStyle w:val="C23"/>
          <w:rtl w:val="0"/>
        </w:rPr>
      </w:pPr>
      <w:r>
        <w:rPr>
          <w:rStyle w:val="C23"/>
          <w:rtl w:val="0"/>
        </w:rPr>
        <w:t>Je třeba splnit všechna kritéria.</w:t>
      </w:r>
    </w:p>
    <w:p>
      <w:pPr>
        <w:pStyle w:val="P23"/>
        <w:framePr w:w="10710" w:h="340" w:hRule="exact" w:wrap="none" w:vAnchor="page" w:hAnchor="margin" w:x="28" w:y="9668"/>
        <w:rPr>
          <w:rStyle w:val="C18"/>
          <w:rtl w:val="0"/>
        </w:rPr>
      </w:pPr>
      <w:r>
        <w:rPr>
          <w:rStyle w:val="C18"/>
          <w:rtl w:val="0"/>
        </w:rPr>
        <w:t>Komplexní diagnostika přípravy směsi karburátorem</w:t>
      </w:r>
    </w:p>
    <w:p>
      <w:pPr>
        <w:pStyle w:val="P24"/>
        <w:framePr w:w="6713" w:h="376" w:hRule="exact" w:wrap="none" w:vAnchor="page" w:hAnchor="margin" w:x="45" w:y="10107"/>
        <w:rPr>
          <w:rStyle w:val="C3"/>
          <w:rtl w:val="0"/>
        </w:rPr>
      </w:pPr>
    </w:p>
    <w:p>
      <w:pPr>
        <w:pStyle w:val="P25"/>
        <w:framePr w:w="6661" w:h="249" w:hRule="exact" w:wrap="none" w:vAnchor="page" w:hAnchor="margin" w:x="71" w:y="10178"/>
        <w:rPr>
          <w:rStyle w:val="C19"/>
          <w:rtl w:val="0"/>
        </w:rPr>
      </w:pPr>
      <w:r>
        <w:rPr>
          <w:rStyle w:val="C19"/>
          <w:rtl w:val="0"/>
        </w:rPr>
        <w:t>Kritéria hodnocení</w:t>
      </w:r>
    </w:p>
    <w:p>
      <w:pPr>
        <w:pStyle w:val="P26"/>
        <w:framePr w:w="3918" w:h="376" w:hRule="exact" w:wrap="none" w:vAnchor="page" w:hAnchor="margin" w:x="6803" w:y="10107"/>
        <w:rPr>
          <w:rStyle w:val="C3"/>
          <w:rtl w:val="0"/>
        </w:rPr>
      </w:pPr>
    </w:p>
    <w:p>
      <w:pPr>
        <w:pStyle w:val="P27"/>
        <w:framePr w:w="3836" w:h="249" w:hRule="exact" w:wrap="none" w:vAnchor="page" w:hAnchor="margin" w:x="6859" w:y="10178"/>
        <w:rPr>
          <w:rStyle w:val="C20"/>
          <w:rtl w:val="0"/>
        </w:rPr>
      </w:pPr>
      <w:r>
        <w:rPr>
          <w:rStyle w:val="C20"/>
          <w:rtl w:val="0"/>
        </w:rPr>
        <w:t>Způsoby ověření</w:t>
      </w:r>
    </w:p>
    <w:p>
      <w:pPr>
        <w:pStyle w:val="P12"/>
        <w:framePr w:w="6710" w:h="376" w:hRule="exact" w:wrap="none" w:vAnchor="page" w:hAnchor="margin" w:x="45" w:y="10484"/>
        <w:rPr>
          <w:rStyle w:val="C3"/>
          <w:rtl w:val="0"/>
        </w:rPr>
      </w:pPr>
    </w:p>
    <w:p>
      <w:pPr>
        <w:pStyle w:val="P13"/>
        <w:framePr w:w="6658" w:h="249" w:hRule="exact" w:wrap="none" w:vAnchor="page" w:hAnchor="margin" w:x="71" w:y="10540"/>
        <w:rPr>
          <w:rStyle w:val="C11"/>
          <w:rtl w:val="0"/>
        </w:rPr>
      </w:pPr>
      <w:r>
        <w:rPr>
          <w:rStyle w:val="C11"/>
          <w:rtl w:val="0"/>
        </w:rPr>
        <w:t>a) Popsat principy karburátorových systémů</w:t>
      </w:r>
    </w:p>
    <w:p>
      <w:pPr>
        <w:pStyle w:val="P28"/>
        <w:framePr w:w="3921" w:h="376" w:hRule="exact" w:wrap="none" w:vAnchor="page" w:hAnchor="margin" w:x="6800" w:y="10484"/>
        <w:rPr>
          <w:rStyle w:val="C3"/>
          <w:rtl w:val="0"/>
        </w:rPr>
      </w:pPr>
    </w:p>
    <w:p>
      <w:pPr>
        <w:pStyle w:val="P29"/>
        <w:framePr w:w="3839" w:h="249" w:hRule="exact" w:wrap="none" w:vAnchor="page" w:hAnchor="margin" w:x="6856" w:y="10540"/>
        <w:rPr>
          <w:rStyle w:val="C21"/>
          <w:rtl w:val="0"/>
        </w:rPr>
      </w:pPr>
      <w:r>
        <w:rPr>
          <w:rStyle w:val="C21"/>
          <w:rtl w:val="0"/>
        </w:rPr>
        <w:t>Ústní ověření</w:t>
      </w:r>
    </w:p>
    <w:p>
      <w:pPr>
        <w:pStyle w:val="P16"/>
        <w:framePr w:w="6710" w:h="607" w:hRule="exact" w:wrap="none" w:vAnchor="page" w:hAnchor="margin" w:x="45" w:y="10860"/>
        <w:rPr>
          <w:rStyle w:val="C3"/>
          <w:rtl w:val="0"/>
        </w:rPr>
      </w:pPr>
    </w:p>
    <w:p>
      <w:pPr>
        <w:pStyle w:val="P17"/>
        <w:framePr w:w="6658" w:h="480" w:hRule="exact" w:wrap="none" w:vAnchor="page" w:hAnchor="margin" w:x="71" w:y="10916"/>
        <w:rPr>
          <w:rStyle w:val="C13"/>
          <w:rtl w:val="0"/>
        </w:rPr>
      </w:pPr>
      <w:r>
        <w:rPr>
          <w:rStyle w:val="C13"/>
          <w:rtl w:val="0"/>
        </w:rPr>
        <w:t>b) Provést kontrolu jednotlivých okruhů karburátoru a seřizovat pomocí analyzátoru výfukových plynů a synchrotesteru</w:t>
      </w:r>
    </w:p>
    <w:p>
      <w:pPr>
        <w:pStyle w:val="P30"/>
        <w:framePr w:w="3921" w:h="607" w:hRule="exact" w:wrap="none" w:vAnchor="page" w:hAnchor="margin" w:x="6800" w:y="10860"/>
        <w:rPr>
          <w:rStyle w:val="C3"/>
          <w:rtl w:val="0"/>
        </w:rPr>
      </w:pPr>
    </w:p>
    <w:p>
      <w:pPr>
        <w:pStyle w:val="P31"/>
        <w:framePr w:w="3839" w:h="480" w:hRule="exact" w:wrap="none" w:vAnchor="page" w:hAnchor="margin" w:x="6856" w:y="10916"/>
        <w:rPr>
          <w:rStyle w:val="C22"/>
          <w:rtl w:val="0"/>
        </w:rPr>
      </w:pPr>
      <w:r>
        <w:rPr>
          <w:rStyle w:val="C22"/>
          <w:rtl w:val="0"/>
        </w:rPr>
        <w:t>Praktické předvedení a ústní ověření</w:t>
      </w:r>
    </w:p>
    <w:p>
      <w:pPr>
        <w:pStyle w:val="P12"/>
        <w:framePr w:w="6710" w:h="376" w:hRule="exact" w:wrap="none" w:vAnchor="page" w:hAnchor="margin" w:x="45" w:y="11467"/>
        <w:rPr>
          <w:rStyle w:val="C3"/>
          <w:rtl w:val="0"/>
        </w:rPr>
      </w:pPr>
    </w:p>
    <w:p>
      <w:pPr>
        <w:pStyle w:val="P13"/>
        <w:framePr w:w="6658" w:h="249" w:hRule="exact" w:wrap="none" w:vAnchor="page" w:hAnchor="margin" w:x="71" w:y="11523"/>
        <w:rPr>
          <w:rStyle w:val="C11"/>
          <w:rtl w:val="0"/>
        </w:rPr>
      </w:pPr>
      <w:r>
        <w:rPr>
          <w:rStyle w:val="C11"/>
          <w:rtl w:val="0"/>
        </w:rPr>
        <w:t>c) Diagnostikovat závady na systému přípravy směsi karburátorem</w:t>
      </w:r>
    </w:p>
    <w:p>
      <w:pPr>
        <w:pStyle w:val="P28"/>
        <w:framePr w:w="3921" w:h="376" w:hRule="exact" w:wrap="none" w:vAnchor="page" w:hAnchor="margin" w:x="6800" w:y="11467"/>
        <w:rPr>
          <w:rStyle w:val="C3"/>
          <w:rtl w:val="0"/>
        </w:rPr>
      </w:pPr>
    </w:p>
    <w:p>
      <w:pPr>
        <w:pStyle w:val="P29"/>
        <w:framePr w:w="3839" w:h="249" w:hRule="exact" w:wrap="none" w:vAnchor="page" w:hAnchor="margin" w:x="6856" w:y="11523"/>
        <w:rPr>
          <w:rStyle w:val="C21"/>
          <w:rtl w:val="0"/>
        </w:rPr>
      </w:pPr>
      <w:r>
        <w:rPr>
          <w:rStyle w:val="C21"/>
          <w:rtl w:val="0"/>
        </w:rPr>
        <w:t>Praktické předvedení a ústní ověření</w:t>
      </w:r>
    </w:p>
    <w:p>
      <w:pPr>
        <w:pStyle w:val="P32"/>
        <w:framePr w:w="10710" w:h="248" w:hRule="exact" w:wrap="none" w:vAnchor="page" w:hAnchor="margin" w:x="28" w:y="11956"/>
        <w:rPr>
          <w:rStyle w:val="C23"/>
          <w:rtl w:val="0"/>
        </w:rPr>
      </w:pPr>
      <w:r>
        <w:rPr>
          <w:rStyle w:val="C23"/>
          <w:rtl w:val="0"/>
        </w:rPr>
        <w:t>Je třeba splnit všechna kritéria.</w:t>
      </w:r>
    </w:p>
    <w:p>
      <w:pPr>
        <w:pStyle w:val="P23"/>
        <w:framePr w:w="10710" w:h="340" w:hRule="exact" w:wrap="none" w:vAnchor="page" w:hAnchor="margin" w:x="28" w:y="12392"/>
        <w:rPr>
          <w:rStyle w:val="C18"/>
          <w:rtl w:val="0"/>
        </w:rPr>
      </w:pPr>
      <w:r>
        <w:rPr>
          <w:rStyle w:val="C18"/>
          <w:rtl w:val="0"/>
        </w:rPr>
        <w:t>Komplexní diagnostika a oprava zapalovacího systému zážehových motorů motocyklů</w:t>
      </w:r>
    </w:p>
    <w:p>
      <w:pPr>
        <w:pStyle w:val="P24"/>
        <w:framePr w:w="6713" w:h="376" w:hRule="exact" w:wrap="none" w:vAnchor="page" w:hAnchor="margin" w:x="45" w:y="12831"/>
        <w:rPr>
          <w:rStyle w:val="C3"/>
          <w:rtl w:val="0"/>
        </w:rPr>
      </w:pPr>
    </w:p>
    <w:p>
      <w:pPr>
        <w:pStyle w:val="P25"/>
        <w:framePr w:w="6661" w:h="249" w:hRule="exact" w:wrap="none" w:vAnchor="page" w:hAnchor="margin" w:x="71" w:y="12902"/>
        <w:rPr>
          <w:rStyle w:val="C19"/>
          <w:rtl w:val="0"/>
        </w:rPr>
      </w:pPr>
      <w:r>
        <w:rPr>
          <w:rStyle w:val="C19"/>
          <w:rtl w:val="0"/>
        </w:rPr>
        <w:t>Kritéria hodnocení</w:t>
      </w:r>
    </w:p>
    <w:p>
      <w:pPr>
        <w:pStyle w:val="P26"/>
        <w:framePr w:w="3918" w:h="376" w:hRule="exact" w:wrap="none" w:vAnchor="page" w:hAnchor="margin" w:x="6803" w:y="12831"/>
        <w:rPr>
          <w:rStyle w:val="C3"/>
          <w:rtl w:val="0"/>
        </w:rPr>
      </w:pPr>
    </w:p>
    <w:p>
      <w:pPr>
        <w:pStyle w:val="P27"/>
        <w:framePr w:w="3836" w:h="249" w:hRule="exact" w:wrap="none" w:vAnchor="page" w:hAnchor="margin" w:x="6859" w:y="12902"/>
        <w:rPr>
          <w:rStyle w:val="C20"/>
          <w:rtl w:val="0"/>
        </w:rPr>
      </w:pPr>
      <w:r>
        <w:rPr>
          <w:rStyle w:val="C20"/>
          <w:rtl w:val="0"/>
        </w:rPr>
        <w:t>Způsoby ověření</w:t>
      </w:r>
    </w:p>
    <w:p>
      <w:pPr>
        <w:pStyle w:val="P12"/>
        <w:framePr w:w="6710" w:h="376" w:hRule="exact" w:wrap="none" w:vAnchor="page" w:hAnchor="margin" w:x="45" w:y="13207"/>
        <w:rPr>
          <w:rStyle w:val="C3"/>
          <w:rtl w:val="0"/>
        </w:rPr>
      </w:pPr>
    </w:p>
    <w:p>
      <w:pPr>
        <w:pStyle w:val="P13"/>
        <w:framePr w:w="6658" w:h="249" w:hRule="exact" w:wrap="none" w:vAnchor="page" w:hAnchor="margin" w:x="71" w:y="13263"/>
        <w:rPr>
          <w:rStyle w:val="C11"/>
          <w:rtl w:val="0"/>
        </w:rPr>
      </w:pPr>
      <w:r>
        <w:rPr>
          <w:rStyle w:val="C11"/>
          <w:rtl w:val="0"/>
        </w:rPr>
        <w:t>a) Popsat systémy zapalování, terminologii a způsoby diagnostiky</w:t>
      </w:r>
    </w:p>
    <w:p>
      <w:pPr>
        <w:pStyle w:val="P28"/>
        <w:framePr w:w="3921" w:h="376" w:hRule="exact" w:wrap="none" w:vAnchor="page" w:hAnchor="margin" w:x="6800" w:y="13207"/>
        <w:rPr>
          <w:rStyle w:val="C3"/>
          <w:rtl w:val="0"/>
        </w:rPr>
      </w:pPr>
    </w:p>
    <w:p>
      <w:pPr>
        <w:pStyle w:val="P29"/>
        <w:framePr w:w="3839" w:h="249" w:hRule="exact" w:wrap="none" w:vAnchor="page" w:hAnchor="margin" w:x="6856" w:y="13263"/>
        <w:rPr>
          <w:rStyle w:val="C21"/>
          <w:rtl w:val="0"/>
        </w:rPr>
      </w:pPr>
      <w:r>
        <w:rPr>
          <w:rStyle w:val="C21"/>
          <w:rtl w:val="0"/>
        </w:rPr>
        <w:t>Ústní ověření</w:t>
      </w:r>
    </w:p>
    <w:p>
      <w:pPr>
        <w:pStyle w:val="P16"/>
        <w:framePr w:w="6710" w:h="376" w:hRule="exact" w:wrap="none" w:vAnchor="page" w:hAnchor="margin" w:x="45" w:y="13584"/>
        <w:rPr>
          <w:rStyle w:val="C3"/>
          <w:rtl w:val="0"/>
        </w:rPr>
      </w:pPr>
    </w:p>
    <w:p>
      <w:pPr>
        <w:pStyle w:val="P17"/>
        <w:framePr w:w="6658" w:h="249" w:hRule="exact" w:wrap="none" w:vAnchor="page" w:hAnchor="margin" w:x="71" w:y="13640"/>
        <w:rPr>
          <w:rStyle w:val="C13"/>
          <w:rtl w:val="0"/>
        </w:rPr>
      </w:pPr>
      <w:r>
        <w:rPr>
          <w:rStyle w:val="C13"/>
          <w:rtl w:val="0"/>
        </w:rPr>
        <w:t>b) Zapojovat základní části systému zapalování</w:t>
      </w:r>
    </w:p>
    <w:p>
      <w:pPr>
        <w:pStyle w:val="P30"/>
        <w:framePr w:w="3921" w:h="376" w:hRule="exact" w:wrap="none" w:vAnchor="page" w:hAnchor="margin" w:x="6800" w:y="13584"/>
        <w:rPr>
          <w:rStyle w:val="C3"/>
          <w:rtl w:val="0"/>
        </w:rPr>
      </w:pPr>
    </w:p>
    <w:p>
      <w:pPr>
        <w:pStyle w:val="P31"/>
        <w:framePr w:w="3839" w:h="249" w:hRule="exact" w:wrap="none" w:vAnchor="page" w:hAnchor="margin" w:x="6856" w:y="13640"/>
        <w:rPr>
          <w:rStyle w:val="C22"/>
          <w:rtl w:val="0"/>
        </w:rPr>
      </w:pPr>
      <w:r>
        <w:rPr>
          <w:rStyle w:val="C22"/>
          <w:rtl w:val="0"/>
        </w:rPr>
        <w:t>Praktické předvedení a ústní ověření</w:t>
      </w:r>
    </w:p>
    <w:p>
      <w:pPr>
        <w:pStyle w:val="P12"/>
        <w:framePr w:w="6710" w:h="607" w:hRule="exact" w:wrap="none" w:vAnchor="page" w:hAnchor="margin" w:x="45" w:y="13960"/>
        <w:rPr>
          <w:rStyle w:val="C3"/>
          <w:rtl w:val="0"/>
        </w:rPr>
      </w:pPr>
    </w:p>
    <w:p>
      <w:pPr>
        <w:pStyle w:val="P13"/>
        <w:framePr w:w="6658" w:h="480" w:hRule="exact" w:wrap="none" w:vAnchor="page" w:hAnchor="margin" w:x="71" w:y="14016"/>
        <w:rPr>
          <w:rStyle w:val="C11"/>
          <w:rtl w:val="0"/>
        </w:rPr>
      </w:pPr>
      <w:r>
        <w:rPr>
          <w:rStyle w:val="C11"/>
          <w:rtl w:val="0"/>
        </w:rPr>
        <w:t>c) Měřit a diagnostikovat zapalovací systémy, navázat komunikaci s řídicí jednotkou</w:t>
      </w:r>
    </w:p>
    <w:p>
      <w:pPr>
        <w:pStyle w:val="P28"/>
        <w:framePr w:w="3921" w:h="607" w:hRule="exact" w:wrap="none" w:vAnchor="page" w:hAnchor="margin" w:x="6800" w:y="13960"/>
        <w:rPr>
          <w:rStyle w:val="C3"/>
          <w:rtl w:val="0"/>
        </w:rPr>
      </w:pPr>
    </w:p>
    <w:p>
      <w:pPr>
        <w:pStyle w:val="P29"/>
        <w:framePr w:w="3839" w:h="480" w:hRule="exact" w:wrap="none" w:vAnchor="page" w:hAnchor="margin" w:x="6856" w:y="14016"/>
        <w:rPr>
          <w:rStyle w:val="C21"/>
          <w:rtl w:val="0"/>
        </w:rPr>
      </w:pPr>
      <w:r>
        <w:rPr>
          <w:rStyle w:val="C21"/>
          <w:rtl w:val="0"/>
        </w:rPr>
        <w:t>Praktické předvedení a ústní ověření</w:t>
      </w:r>
    </w:p>
    <w:p>
      <w:pPr>
        <w:pStyle w:val="P32"/>
        <w:framePr w:w="10710" w:h="248" w:hRule="exact" w:wrap="none" w:vAnchor="page" w:hAnchor="margin" w:x="28" w:y="14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29.4.2026 2:08:54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a oprava příslušenství motorů přímo s ním spojených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dobíjení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diagnostikovat dobíjecí okruh, odstranit závadu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části chladicího okruhu a popsat média chlazení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části mazacího okruhu a popsat složení maziv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schéma startovacího okruhu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Změřit a diagnostikovat startovací okruh, opravit zjištěnou závadu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Komplexní diagnostika a oprava emisních systémů motocyklů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systémy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Provést měření a vyhodnocení složení výfukových plynů, opravit zjištěnou závadu</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Diagnostikovat proces lambda regulace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Zkontrolovat činnost systémů recirkulace výfukových plynů, opravit závadu</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Orientace v dynamice motocyklů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základní rozměry motocyklu a jejich vliv na jízdní vlastnosti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jízdní odpory a jejich vliv na jízdu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Nakreslit působení sil na motocykl při různých jízdních režimech</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a 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29.4.2026 2:08:54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oprava a nastavení podvozků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diagnostice a nastavení podvozků včetně elektronických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tlumiče a jejich jednotlivé součásti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nastavení podvozku - nastavení tlumení, pružin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Demontovat, opravit a namontovat přední teleskopický tlumič</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Kontrolovat a diagnostikovat brzdový systém včetně systému ABS, opravit závadu na systému ABS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konstrukci a princip činnosti duálních brzdových systémů, provést diagnostiku jejich funkce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diagnostiku rámu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Komplexní diagnostika převodového ústrojí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konstrukci a princip činnosti jednotlivých druhů automatických a automatizovaných převodovek</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měřicí metody mechanických dílů a číst servisní hodnoty měřených částí převodového ústrojí motocyklu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Diagnostikovat a měřit díly převodového ústrojí (primární převod, spojka, sekundární převod) a řadicího mechanismu motocyklu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Komplexní diagnostika mechanických částí motorů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měřicí metody mechanických dílů a určit servisní hodnoty měřených částí motoru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Diagnostikovat a měřit díly spalovacího motoru motocyklu</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Měřit kompresní tlaky ve válcích pomocí vhodného přístroje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Zkoušky výkonu motoru na válcové zkušebně motocyklů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měřicí metody a postupy na zkušebnách výkonu</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Měřit a analyzovat výsledky na válcové zkušebně výkonu</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 a ústní ověření</w:t>
      </w:r>
    </w:p>
    <w:p>
      <w:pPr>
        <w:pStyle w:val="P12"/>
        <w:framePr w:w="6710" w:h="607" w:hRule="exact" w:wrap="none" w:vAnchor="page" w:hAnchor="margin" w:x="45" w:y="14321"/>
        <w:rPr>
          <w:rStyle w:val="C3"/>
          <w:rtl w:val="0"/>
        </w:rPr>
      </w:pPr>
    </w:p>
    <w:p>
      <w:pPr>
        <w:pStyle w:val="P13"/>
        <w:framePr w:w="6658" w:h="480" w:hRule="exact" w:wrap="none" w:vAnchor="page" w:hAnchor="margin" w:x="71" w:y="14377"/>
        <w:rPr>
          <w:rStyle w:val="C11"/>
          <w:rtl w:val="0"/>
        </w:rPr>
      </w:pPr>
      <w:r>
        <w:rPr>
          <w:rStyle w:val="C11"/>
          <w:rtl w:val="0"/>
        </w:rPr>
        <w:t>c) Diagnostika závady motocyklu na válcové zkušebně výkonu a její odstarnění</w:t>
      </w:r>
    </w:p>
    <w:p>
      <w:pPr>
        <w:pStyle w:val="P28"/>
        <w:framePr w:w="3921" w:h="607" w:hRule="exact" w:wrap="none" w:vAnchor="page" w:hAnchor="margin" w:x="6800" w:y="14321"/>
        <w:rPr>
          <w:rStyle w:val="C3"/>
          <w:rtl w:val="0"/>
        </w:rPr>
      </w:pPr>
    </w:p>
    <w:p>
      <w:pPr>
        <w:pStyle w:val="P29"/>
        <w:framePr w:w="3839" w:h="480" w:hRule="exact" w:wrap="none" w:vAnchor="page" w:hAnchor="margin" w:x="6856" w:y="14377"/>
        <w:rPr>
          <w:rStyle w:val="C21"/>
          <w:rtl w:val="0"/>
        </w:rPr>
      </w:pPr>
      <w:r>
        <w:rPr>
          <w:rStyle w:val="C21"/>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29.4.2026 2:08:54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datarecordingu a analýza naměřených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využití datarecordingu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a interpretovat data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jednostopých vozidel, 29.4.2026 2:08:54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55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Orientace v elektrotechnice, elektronice a měření veličin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Komplexní diagnostika a oprava vstřikovacího systému zážehových motorů motocyklů s využitím sériové i paralelní diagnostiky - předpoklad využití sériové i paralelní diagnostiky, adaptace SW ŘJ na základě diagnostiky vozidla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řídicí jednotka na motocyklu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Komplexní diagnostika přípravy směsi karburátorem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motocykl umístěn na výkonové brzdě</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Komplexní diagnostika a oprava zapalovacího systému zážehových motorů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kompletní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Komplexní diagnostika a oprava příslušenství motorů přímo s ním spojených - okruh dobíjení, chladicí systém, mazání, startér</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 f) praktické předvádění na motocyklu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Komplexní diagnostika a oprava emisních systémů motocyklů - výfukový systém, dodatečné spalování výfukových plynů, lambda regulace</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praktické předvedení na motocyklu, který je na válcové zkušebně výkonu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Komplexní diagnostika, oprava a nastavení podvozků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tlumič demontován</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rám odstrojen a umístěn na stojan</w:t>
      </w:r>
    </w:p>
    <w:p>
      <w:pPr>
        <w:pStyle w:val="P21"/>
        <w:framePr w:w="7654" w:h="331" w:hRule="exact" w:wrap="none" w:vAnchor="page" w:hAnchor="margin" w:x="28" w:y="15940"/>
        <w:rPr>
          <w:rStyle w:val="C16"/>
          <w:rtl w:val="0"/>
        </w:rPr>
      </w:pPr>
      <w:r>
        <w:rPr>
          <w:rStyle w:val="C16"/>
          <w:rtl w:val="0"/>
        </w:rPr>
        <w:t>Autotronik jednostopých vozidel, 29.4.2026 2:08:54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553"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motocyklů nebo ve funkci učitele praktického vyučování nebo odborného výcviku v oblasti diagnostiky a oprav motocyklů. </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motocyklů nebo ve funkci učitele praktického vyučování nebo odborného výcviku v oblasti diagnostiky a oprav motocyklů.</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motocyklů nebo ve funkci učitele odborných předmětů nebo praktického vyučování nebo odborného výcviku v oblasti diagnostiky a oprav motocyklů.</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23-129-M Autotronik jednostopých vozidel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motocyklů.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Autotronik jednostopých vozidel, 29.4.2026 2:08:54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4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kombinací následujících parametrů:</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pájení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dílenskou dokumentací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výkonu motocyklů do výkonu 150 KW</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rámů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 výfukových plynů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 oleje a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datarekordik, včetně PC a software.</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Autotronik jednostopých vozidel, 29.4.2026 2:08:54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3527"/>
        <w:rPr>
          <w:rStyle w:val="C3"/>
          <w:rtl w:val="0"/>
        </w:rPr>
      </w:pPr>
    </w:p>
    <w:p>
      <w:pPr>
        <w:pStyle w:val="P36"/>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 jednostopých vozidel, 29.4.2026 2:08:54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Larsson Czech, s. r. o.</w:t>
      </w:r>
    </w:p>
    <w:p>
      <w:pPr>
        <w:pStyle w:val="P21"/>
        <w:framePr w:w="7654" w:h="331" w:hRule="exact" w:wrap="none" w:vAnchor="page" w:hAnchor="margin" w:x="28" w:y="15940"/>
        <w:rPr>
          <w:rStyle w:val="C16"/>
          <w:rtl w:val="0"/>
        </w:rPr>
      </w:pPr>
      <w:r>
        <w:rPr>
          <w:rStyle w:val="C16"/>
          <w:rtl w:val="0"/>
        </w:rPr>
        <w:t>Autotronik jednostopých vozidel, 29.4.2026 2:08:54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0B85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28FB3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E36A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F483E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C31781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