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AE3B5F5" Type="http://schemas.openxmlformats.org/officeDocument/2006/relationships/officeDocument" Target="/word/document.xml" /><Relationship Id="coreR7AE3B5F5" Type="http://schemas.openxmlformats.org/package/2006/relationships/metadata/core-properties" Target="/docProps/core.xml" /><Relationship Id="customR7AE3B5F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Autotronik/autotronička alternativních pohonů motorových vozidel (kód: 23-130-M)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Autotronik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Dodržování bezpečnosti a ochrany zdraví při práci, požární ochrany a ochrany životního prostředí u vozidel s plynovým pohonem</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Orientace v pravidlech oprav motorových vozidel s alternativními pohony na zkapalněný uhlovodíkový plyn - Liquefied Petroleum Gas (LPG) a stlačený zemní plyn - Compressed Natural Gas (CNG)</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4</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Měření elektrotechnických a elektronických parametrů osobních automobilů s alternativním pohonem</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4</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Orientace v technické dokumentaci motorových vozidel s alternativním pohonem</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Orientace v systémech dodávky paliva – kapalná, plynná fáze</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607" w:hRule="exact" w:wrap="none" w:vAnchor="page" w:hAnchor="margin" w:x="45" w:y="7962"/>
        <w:rPr>
          <w:rStyle w:val="C3"/>
          <w:rtl w:val="0"/>
        </w:rPr>
      </w:pPr>
    </w:p>
    <w:p>
      <w:pPr>
        <w:pStyle w:val="P17"/>
        <w:framePr w:w="9774" w:h="480" w:hRule="exact" w:wrap="none" w:vAnchor="page" w:hAnchor="margin" w:x="71" w:y="8018"/>
        <w:rPr>
          <w:rStyle w:val="C13"/>
          <w:rtl w:val="0"/>
        </w:rPr>
      </w:pPr>
      <w:r>
        <w:rPr>
          <w:rStyle w:val="C13"/>
          <w:rtl w:val="0"/>
        </w:rPr>
        <w:t>Orientace ve funkci systémů a bezpečnostních prvků u motorových vozidel s alternativními pohony, jejich druzích a rozdílech u LPG, resp. CNG</w:t>
      </w:r>
    </w:p>
    <w:p>
      <w:pPr>
        <w:pStyle w:val="P18"/>
        <w:framePr w:w="805" w:h="607" w:hRule="exact" w:wrap="none" w:vAnchor="page" w:hAnchor="margin" w:x="9916" w:y="7962"/>
        <w:rPr>
          <w:rStyle w:val="C3"/>
          <w:rtl w:val="0"/>
        </w:rPr>
      </w:pPr>
    </w:p>
    <w:p>
      <w:pPr>
        <w:pStyle w:val="P19"/>
        <w:framePr w:w="723" w:h="480" w:hRule="exact" w:wrap="none" w:vAnchor="page" w:hAnchor="margin" w:x="9972" w:y="8018"/>
        <w:rPr>
          <w:rStyle w:val="C14"/>
          <w:rtl w:val="0"/>
        </w:rPr>
      </w:pPr>
      <w:r>
        <w:rPr>
          <w:rStyle w:val="C14"/>
          <w:rtl w:val="0"/>
        </w:rPr>
        <w:t>4</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 xml:space="preserve">Pravidelná údržba motorového vozidla s alternativním pohonem  LPG nebo CNG</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4</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Diagnostika a oprava mechanických částí systémů alternativního pohonu LPG</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4</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Diagnostika a oprava systémů pro snižování emisí osobních vozidel</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4</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Diagnostika a oprava tlakových systémů</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4</w:t>
      </w:r>
    </w:p>
    <w:p>
      <w:pPr>
        <w:pStyle w:val="P12"/>
        <w:framePr w:w="9826" w:h="376" w:hRule="exact" w:wrap="none" w:vAnchor="page" w:hAnchor="margin" w:x="45" w:y="10074"/>
        <w:rPr>
          <w:rStyle w:val="C3"/>
          <w:rtl w:val="0"/>
        </w:rPr>
      </w:pPr>
    </w:p>
    <w:p>
      <w:pPr>
        <w:pStyle w:val="P13"/>
        <w:framePr w:w="9774" w:h="249" w:hRule="exact" w:wrap="none" w:vAnchor="page" w:hAnchor="margin" w:x="71" w:y="10130"/>
        <w:rPr>
          <w:rStyle w:val="C11"/>
          <w:rtl w:val="0"/>
        </w:rPr>
      </w:pPr>
      <w:r>
        <w:rPr>
          <w:rStyle w:val="C11"/>
          <w:rtl w:val="0"/>
        </w:rPr>
        <w:t>Kontrolní test funkce jednotlivých akčních členů po provedené opravě</w:t>
      </w:r>
    </w:p>
    <w:p>
      <w:pPr>
        <w:pStyle w:val="P14"/>
        <w:framePr w:w="805" w:h="376" w:hRule="exact" w:wrap="none" w:vAnchor="page" w:hAnchor="margin" w:x="9916" w:y="10074"/>
        <w:rPr>
          <w:rStyle w:val="C3"/>
          <w:rtl w:val="0"/>
        </w:rPr>
      </w:pPr>
    </w:p>
    <w:p>
      <w:pPr>
        <w:pStyle w:val="P15"/>
        <w:framePr w:w="723" w:h="249" w:hRule="exact" w:wrap="none" w:vAnchor="page" w:hAnchor="margin" w:x="9972" w:y="10130"/>
        <w:rPr>
          <w:rStyle w:val="C12"/>
          <w:rtl w:val="0"/>
        </w:rPr>
      </w:pPr>
      <w:r>
        <w:rPr>
          <w:rStyle w:val="C12"/>
          <w:rtl w:val="0"/>
        </w:rPr>
        <w:t>4</w:t>
      </w:r>
    </w:p>
    <w:p>
      <w:pPr>
        <w:pStyle w:val="P16"/>
        <w:framePr w:w="9826" w:h="376" w:hRule="exact" w:wrap="none" w:vAnchor="page" w:hAnchor="margin" w:x="45" w:y="10450"/>
        <w:rPr>
          <w:rStyle w:val="C3"/>
          <w:rtl w:val="0"/>
        </w:rPr>
      </w:pPr>
    </w:p>
    <w:p>
      <w:pPr>
        <w:pStyle w:val="P17"/>
        <w:framePr w:w="9774" w:h="249" w:hRule="exact" w:wrap="none" w:vAnchor="page" w:hAnchor="margin" w:x="71" w:y="10506"/>
        <w:rPr>
          <w:rStyle w:val="C13"/>
          <w:rtl w:val="0"/>
        </w:rPr>
      </w:pPr>
      <w:r>
        <w:rPr>
          <w:rStyle w:val="C13"/>
          <w:rtl w:val="0"/>
        </w:rPr>
        <w:t>Určení oblasti problému pohonu benzín - plyn</w:t>
      </w:r>
    </w:p>
    <w:p>
      <w:pPr>
        <w:pStyle w:val="P18"/>
        <w:framePr w:w="805" w:h="376" w:hRule="exact" w:wrap="none" w:vAnchor="page" w:hAnchor="margin" w:x="9916" w:y="10450"/>
        <w:rPr>
          <w:rStyle w:val="C3"/>
          <w:rtl w:val="0"/>
        </w:rPr>
      </w:pPr>
    </w:p>
    <w:p>
      <w:pPr>
        <w:pStyle w:val="P19"/>
        <w:framePr w:w="723" w:h="249" w:hRule="exact" w:wrap="none" w:vAnchor="page" w:hAnchor="margin" w:x="9972" w:y="10506"/>
        <w:rPr>
          <w:rStyle w:val="C14"/>
          <w:rtl w:val="0"/>
        </w:rPr>
      </w:pPr>
      <w:r>
        <w:rPr>
          <w:rStyle w:val="C14"/>
          <w:rtl w:val="0"/>
        </w:rPr>
        <w:t>4</w:t>
      </w:r>
    </w:p>
    <w:p>
      <w:pPr>
        <w:pStyle w:val="P12"/>
        <w:framePr w:w="9826" w:h="376" w:hRule="exact" w:wrap="none" w:vAnchor="page" w:hAnchor="margin" w:x="45" w:y="10826"/>
        <w:rPr>
          <w:rStyle w:val="C3"/>
          <w:rtl w:val="0"/>
        </w:rPr>
      </w:pPr>
    </w:p>
    <w:p>
      <w:pPr>
        <w:pStyle w:val="P13"/>
        <w:framePr w:w="9774" w:h="249" w:hRule="exact" w:wrap="none" w:vAnchor="page" w:hAnchor="margin" w:x="71" w:y="10882"/>
        <w:rPr>
          <w:rStyle w:val="C11"/>
          <w:rtl w:val="0"/>
        </w:rPr>
      </w:pPr>
      <w:r>
        <w:rPr>
          <w:rStyle w:val="C11"/>
          <w:rtl w:val="0"/>
        </w:rPr>
        <w:t>Orientace v systémech řízení motoru s pohonem plyn-nafta</w:t>
      </w:r>
    </w:p>
    <w:p>
      <w:pPr>
        <w:pStyle w:val="P14"/>
        <w:framePr w:w="805" w:h="376" w:hRule="exact" w:wrap="none" w:vAnchor="page" w:hAnchor="margin" w:x="9916" w:y="10826"/>
        <w:rPr>
          <w:rStyle w:val="C3"/>
          <w:rtl w:val="0"/>
        </w:rPr>
      </w:pPr>
    </w:p>
    <w:p>
      <w:pPr>
        <w:pStyle w:val="P15"/>
        <w:framePr w:w="723" w:h="249" w:hRule="exact" w:wrap="none" w:vAnchor="page" w:hAnchor="margin" w:x="9972" w:y="10882"/>
        <w:rPr>
          <w:rStyle w:val="C12"/>
          <w:rtl w:val="0"/>
        </w:rPr>
      </w:pPr>
      <w:r>
        <w:rPr>
          <w:rStyle w:val="C12"/>
          <w:rtl w:val="0"/>
        </w:rPr>
        <w:t>4</w:t>
      </w:r>
    </w:p>
    <w:p>
      <w:pPr>
        <w:pStyle w:val="P7"/>
        <w:framePr w:w="8788" w:h="340" w:hRule="exact" w:wrap="none" w:vAnchor="page" w:hAnchor="margin" w:x="28" w:y="11429"/>
        <w:rPr>
          <w:rStyle w:val="C8"/>
          <w:rtl w:val="0"/>
        </w:rPr>
      </w:pPr>
      <w:r>
        <w:rPr>
          <w:rStyle w:val="C8"/>
          <w:rtl w:val="0"/>
        </w:rPr>
        <w:t>Platnost standardu</w:t>
      </w:r>
    </w:p>
    <w:p>
      <w:pPr>
        <w:pStyle w:val="P20"/>
        <w:framePr w:w="2928" w:h="248" w:hRule="exact" w:wrap="none" w:vAnchor="page" w:hAnchor="margin" w:x="28" w:y="1176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Autotronik/autotronička alternativních pohonů motorových vozidel, 29.4.2026 1:35:21</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bezpečnosti a ochrany zdraví při práci, požární ochrany a ochrany životního prostředí u vozidel s plynovým pohonem</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Orientovat se v pravidlech BOZP a PO souvisejících s opravami osobních automobilů (zvedací zařízení, ruční a elektrické nářadí) a dodržovat je</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Orientovat se v zásadách používání vozidel při opravárenské činnosti a dodržovat je</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Orientovat se v zásadách ekologické likvidace pracovních prostředků, pomůcek a částí vozidel v autoopravárenství</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Ústní ověření</w:t>
      </w:r>
    </w:p>
    <w:p>
      <w:pPr>
        <w:pStyle w:val="P16"/>
        <w:framePr w:w="6710" w:h="607" w:hRule="exact" w:wrap="none" w:vAnchor="page" w:hAnchor="margin" w:x="45" w:y="5555"/>
        <w:rPr>
          <w:rStyle w:val="C3"/>
          <w:rtl w:val="0"/>
        </w:rPr>
      </w:pPr>
    </w:p>
    <w:p>
      <w:pPr>
        <w:pStyle w:val="P17"/>
        <w:framePr w:w="6658" w:h="480" w:hRule="exact" w:wrap="none" w:vAnchor="page" w:hAnchor="margin" w:x="71" w:y="5611"/>
        <w:rPr>
          <w:rStyle w:val="C13"/>
          <w:rtl w:val="0"/>
        </w:rPr>
      </w:pPr>
      <w:r>
        <w:rPr>
          <w:rStyle w:val="C13"/>
          <w:rtl w:val="0"/>
        </w:rPr>
        <w:t>d) Orientovat se v zásadách práce s nebezpečnými látkami během opravárenské činnosti osobních automobilů</w:t>
      </w:r>
    </w:p>
    <w:p>
      <w:pPr>
        <w:pStyle w:val="P30"/>
        <w:framePr w:w="3921" w:h="607" w:hRule="exact" w:wrap="none" w:vAnchor="page" w:hAnchor="margin" w:x="6800" w:y="5555"/>
        <w:rPr>
          <w:rStyle w:val="C3"/>
          <w:rtl w:val="0"/>
        </w:rPr>
      </w:pPr>
    </w:p>
    <w:p>
      <w:pPr>
        <w:pStyle w:val="P31"/>
        <w:framePr w:w="3839" w:h="480" w:hRule="exact" w:wrap="none" w:vAnchor="page" w:hAnchor="margin" w:x="6856" w:y="5611"/>
        <w:rPr>
          <w:rStyle w:val="C22"/>
          <w:rtl w:val="0"/>
        </w:rPr>
      </w:pPr>
      <w:r>
        <w:rPr>
          <w:rStyle w:val="C22"/>
          <w:rtl w:val="0"/>
        </w:rPr>
        <w:t>Ústní ověření</w:t>
      </w:r>
    </w:p>
    <w:p>
      <w:pPr>
        <w:pStyle w:val="P12"/>
        <w:framePr w:w="6710" w:h="376" w:hRule="exact" w:wrap="none" w:vAnchor="page" w:hAnchor="margin" w:x="45" w:y="6162"/>
        <w:rPr>
          <w:rStyle w:val="C3"/>
          <w:rtl w:val="0"/>
        </w:rPr>
      </w:pPr>
    </w:p>
    <w:p>
      <w:pPr>
        <w:pStyle w:val="P13"/>
        <w:framePr w:w="6658" w:h="249" w:hRule="exact" w:wrap="none" w:vAnchor="page" w:hAnchor="margin" w:x="71" w:y="6218"/>
        <w:rPr>
          <w:rStyle w:val="C11"/>
          <w:rtl w:val="0"/>
        </w:rPr>
      </w:pPr>
      <w:r>
        <w:rPr>
          <w:rStyle w:val="C11"/>
          <w:rtl w:val="0"/>
        </w:rPr>
        <w:t>e) Popsat specifika garážování motorových vozidel s plynovým pohonem</w:t>
      </w:r>
    </w:p>
    <w:p>
      <w:pPr>
        <w:pStyle w:val="P28"/>
        <w:framePr w:w="3921" w:h="376" w:hRule="exact" w:wrap="none" w:vAnchor="page" w:hAnchor="margin" w:x="6800" w:y="6162"/>
        <w:rPr>
          <w:rStyle w:val="C3"/>
          <w:rtl w:val="0"/>
        </w:rPr>
      </w:pPr>
    </w:p>
    <w:p>
      <w:pPr>
        <w:pStyle w:val="P29"/>
        <w:framePr w:w="3839" w:h="249" w:hRule="exact" w:wrap="none" w:vAnchor="page" w:hAnchor="margin" w:x="6856" w:y="6218"/>
        <w:rPr>
          <w:rStyle w:val="C21"/>
          <w:rtl w:val="0"/>
        </w:rPr>
      </w:pPr>
      <w:r>
        <w:rPr>
          <w:rStyle w:val="C21"/>
          <w:rtl w:val="0"/>
        </w:rPr>
        <w:t>Ústní ověření</w:t>
      </w:r>
    </w:p>
    <w:p>
      <w:pPr>
        <w:pStyle w:val="P16"/>
        <w:framePr w:w="6710" w:h="376" w:hRule="exact" w:wrap="none" w:vAnchor="page" w:hAnchor="margin" w:x="45" w:y="6538"/>
        <w:rPr>
          <w:rStyle w:val="C3"/>
          <w:rtl w:val="0"/>
        </w:rPr>
      </w:pPr>
    </w:p>
    <w:p>
      <w:pPr>
        <w:pStyle w:val="P17"/>
        <w:framePr w:w="6658" w:h="249" w:hRule="exact" w:wrap="none" w:vAnchor="page" w:hAnchor="margin" w:x="71" w:y="6594"/>
        <w:rPr>
          <w:rStyle w:val="C13"/>
          <w:rtl w:val="0"/>
        </w:rPr>
      </w:pPr>
      <w:r>
        <w:rPr>
          <w:rStyle w:val="C13"/>
          <w:rtl w:val="0"/>
        </w:rPr>
        <w:t>f) Popsat specifika plnění motorových vozidel s plynovým pohonem</w:t>
      </w:r>
    </w:p>
    <w:p>
      <w:pPr>
        <w:pStyle w:val="P30"/>
        <w:framePr w:w="3921" w:h="376" w:hRule="exact" w:wrap="none" w:vAnchor="page" w:hAnchor="margin" w:x="6800" w:y="6538"/>
        <w:rPr>
          <w:rStyle w:val="C3"/>
          <w:rtl w:val="0"/>
        </w:rPr>
      </w:pPr>
    </w:p>
    <w:p>
      <w:pPr>
        <w:pStyle w:val="P31"/>
        <w:framePr w:w="3839" w:h="249" w:hRule="exact" w:wrap="none" w:vAnchor="page" w:hAnchor="margin" w:x="6856" w:y="6594"/>
        <w:rPr>
          <w:rStyle w:val="C22"/>
          <w:rtl w:val="0"/>
        </w:rPr>
      </w:pPr>
      <w:r>
        <w:rPr>
          <w:rStyle w:val="C22"/>
          <w:rtl w:val="0"/>
        </w:rPr>
        <w:t>Ústní ověření</w:t>
      </w:r>
    </w:p>
    <w:p>
      <w:pPr>
        <w:pStyle w:val="P12"/>
        <w:framePr w:w="6710" w:h="607" w:hRule="exact" w:wrap="none" w:vAnchor="page" w:hAnchor="margin" w:x="45" w:y="6914"/>
        <w:rPr>
          <w:rStyle w:val="C3"/>
          <w:rtl w:val="0"/>
        </w:rPr>
      </w:pPr>
    </w:p>
    <w:p>
      <w:pPr>
        <w:pStyle w:val="P13"/>
        <w:framePr w:w="6658" w:h="480" w:hRule="exact" w:wrap="none" w:vAnchor="page" w:hAnchor="margin" w:x="71" w:y="6970"/>
        <w:rPr>
          <w:rStyle w:val="C11"/>
          <w:rtl w:val="0"/>
        </w:rPr>
      </w:pPr>
      <w:r>
        <w:rPr>
          <w:rStyle w:val="C11"/>
          <w:rtl w:val="0"/>
        </w:rPr>
        <w:t>g) Orientovat se v pravidlech BOZP a PO souvisejících s prací tlakových systémů a výbušných plynů - LPG, CNG a dodržovat je</w:t>
      </w:r>
    </w:p>
    <w:p>
      <w:pPr>
        <w:pStyle w:val="P28"/>
        <w:framePr w:w="3921" w:h="607" w:hRule="exact" w:wrap="none" w:vAnchor="page" w:hAnchor="margin" w:x="6800" w:y="6914"/>
        <w:rPr>
          <w:rStyle w:val="C3"/>
          <w:rtl w:val="0"/>
        </w:rPr>
      </w:pPr>
    </w:p>
    <w:p>
      <w:pPr>
        <w:pStyle w:val="P29"/>
        <w:framePr w:w="3839" w:h="480" w:hRule="exact" w:wrap="none" w:vAnchor="page" w:hAnchor="margin" w:x="6856" w:y="6970"/>
        <w:rPr>
          <w:rStyle w:val="C21"/>
          <w:rtl w:val="0"/>
        </w:rPr>
      </w:pPr>
      <w:r>
        <w:rPr>
          <w:rStyle w:val="C21"/>
          <w:rtl w:val="0"/>
        </w:rPr>
        <w:t>Praktické předvedení a ústní ověření</w:t>
      </w:r>
    </w:p>
    <w:p>
      <w:pPr>
        <w:pStyle w:val="P16"/>
        <w:framePr w:w="6710" w:h="607" w:hRule="exact" w:wrap="none" w:vAnchor="page" w:hAnchor="margin" w:x="45" w:y="7521"/>
        <w:rPr>
          <w:rStyle w:val="C3"/>
          <w:rtl w:val="0"/>
        </w:rPr>
      </w:pPr>
    </w:p>
    <w:p>
      <w:pPr>
        <w:pStyle w:val="P17"/>
        <w:framePr w:w="6658" w:h="480" w:hRule="exact" w:wrap="none" w:vAnchor="page" w:hAnchor="margin" w:x="71" w:y="7577"/>
        <w:rPr>
          <w:rStyle w:val="C13"/>
          <w:rtl w:val="0"/>
        </w:rPr>
      </w:pPr>
      <w:r>
        <w:rPr>
          <w:rStyle w:val="C13"/>
          <w:rtl w:val="0"/>
        </w:rPr>
        <w:t>h) Popsat jednotlivé bezpečnostní prvky systému alternativních pohonů v nebezpečných událostech</w:t>
      </w:r>
    </w:p>
    <w:p>
      <w:pPr>
        <w:pStyle w:val="P30"/>
        <w:framePr w:w="3921" w:h="607" w:hRule="exact" w:wrap="none" w:vAnchor="page" w:hAnchor="margin" w:x="6800" w:y="7521"/>
        <w:rPr>
          <w:rStyle w:val="C3"/>
          <w:rtl w:val="0"/>
        </w:rPr>
      </w:pPr>
    </w:p>
    <w:p>
      <w:pPr>
        <w:pStyle w:val="P31"/>
        <w:framePr w:w="3839" w:h="480" w:hRule="exact" w:wrap="none" w:vAnchor="page" w:hAnchor="margin" w:x="6856" w:y="7577"/>
        <w:rPr>
          <w:rStyle w:val="C22"/>
          <w:rtl w:val="0"/>
        </w:rPr>
      </w:pPr>
      <w:r>
        <w:rPr>
          <w:rStyle w:val="C22"/>
          <w:rtl w:val="0"/>
        </w:rPr>
        <w:t>Ústní ověření</w:t>
      </w:r>
    </w:p>
    <w:p>
      <w:pPr>
        <w:pStyle w:val="P32"/>
        <w:framePr w:w="10710" w:h="248" w:hRule="exact" w:wrap="none" w:vAnchor="page" w:hAnchor="margin" w:x="28" w:y="8242"/>
        <w:rPr>
          <w:rStyle w:val="C23"/>
          <w:rtl w:val="0"/>
        </w:rPr>
      </w:pPr>
      <w:r>
        <w:rPr>
          <w:rStyle w:val="C23"/>
          <w:rtl w:val="0"/>
        </w:rPr>
        <w:t>Je třeba splnit všechna kritéria.</w:t>
      </w:r>
    </w:p>
    <w:p>
      <w:pPr>
        <w:pStyle w:val="P23"/>
        <w:framePr w:w="10710" w:h="806" w:hRule="exact" w:wrap="none" w:vAnchor="page" w:hAnchor="margin" w:x="28" w:y="8677"/>
        <w:rPr>
          <w:rStyle w:val="C18"/>
          <w:rtl w:val="0"/>
        </w:rPr>
      </w:pPr>
      <w:r>
        <w:rPr>
          <w:rStyle w:val="C18"/>
          <w:rtl w:val="0"/>
        </w:rPr>
        <w:t>Orientace v pravidlech oprav motorových vozidel s alternativními pohony na zkapalněný uhlovodíkový plyn - Liquefied Petroleum Gas (LPG) a stlačený zemní plyn - Compressed Natural Gas (CNG)</w:t>
      </w:r>
    </w:p>
    <w:p>
      <w:pPr>
        <w:pStyle w:val="P24"/>
        <w:framePr w:w="6713" w:h="376" w:hRule="exact" w:wrap="none" w:vAnchor="page" w:hAnchor="margin" w:x="45" w:y="9582"/>
        <w:rPr>
          <w:rStyle w:val="C3"/>
          <w:rtl w:val="0"/>
        </w:rPr>
      </w:pPr>
    </w:p>
    <w:p>
      <w:pPr>
        <w:pStyle w:val="P25"/>
        <w:framePr w:w="6661" w:h="249" w:hRule="exact" w:wrap="none" w:vAnchor="page" w:hAnchor="margin" w:x="71" w:y="9654"/>
        <w:rPr>
          <w:rStyle w:val="C19"/>
          <w:rtl w:val="0"/>
        </w:rPr>
      </w:pPr>
      <w:r>
        <w:rPr>
          <w:rStyle w:val="C19"/>
          <w:rtl w:val="0"/>
        </w:rPr>
        <w:t>Kritéria hodnocení</w:t>
      </w:r>
    </w:p>
    <w:p>
      <w:pPr>
        <w:pStyle w:val="P26"/>
        <w:framePr w:w="3918" w:h="376" w:hRule="exact" w:wrap="none" w:vAnchor="page" w:hAnchor="margin" w:x="6803" w:y="9582"/>
        <w:rPr>
          <w:rStyle w:val="C3"/>
          <w:rtl w:val="0"/>
        </w:rPr>
      </w:pPr>
    </w:p>
    <w:p>
      <w:pPr>
        <w:pStyle w:val="P27"/>
        <w:framePr w:w="3836" w:h="249" w:hRule="exact" w:wrap="none" w:vAnchor="page" w:hAnchor="margin" w:x="6859" w:y="9654"/>
        <w:rPr>
          <w:rStyle w:val="C20"/>
          <w:rtl w:val="0"/>
        </w:rPr>
      </w:pPr>
      <w:r>
        <w:rPr>
          <w:rStyle w:val="C20"/>
          <w:rtl w:val="0"/>
        </w:rPr>
        <w:t>Způsoby ověření</w:t>
      </w:r>
    </w:p>
    <w:p>
      <w:pPr>
        <w:pStyle w:val="P12"/>
        <w:framePr w:w="6710" w:h="607" w:hRule="exact" w:wrap="none" w:vAnchor="page" w:hAnchor="margin" w:x="45" w:y="9959"/>
        <w:rPr>
          <w:rStyle w:val="C3"/>
          <w:rtl w:val="0"/>
        </w:rPr>
      </w:pPr>
    </w:p>
    <w:p>
      <w:pPr>
        <w:pStyle w:val="P13"/>
        <w:framePr w:w="6658" w:h="480" w:hRule="exact" w:wrap="none" w:vAnchor="page" w:hAnchor="margin" w:x="71" w:y="10015"/>
        <w:rPr>
          <w:rStyle w:val="C11"/>
          <w:rtl w:val="0"/>
        </w:rPr>
      </w:pPr>
      <w:r>
        <w:rPr>
          <w:rStyle w:val="C11"/>
          <w:rtl w:val="0"/>
        </w:rPr>
        <w:t>a) Popsat potřebné vybavení pracoviště pro opravy vozidel s alternativními pohony (LPG a CNG)</w:t>
      </w:r>
    </w:p>
    <w:p>
      <w:pPr>
        <w:pStyle w:val="P28"/>
        <w:framePr w:w="3921" w:h="607" w:hRule="exact" w:wrap="none" w:vAnchor="page" w:hAnchor="margin" w:x="6800" w:y="9959"/>
        <w:rPr>
          <w:rStyle w:val="C3"/>
          <w:rtl w:val="0"/>
        </w:rPr>
      </w:pPr>
    </w:p>
    <w:p>
      <w:pPr>
        <w:pStyle w:val="P29"/>
        <w:framePr w:w="3839" w:h="480" w:hRule="exact" w:wrap="none" w:vAnchor="page" w:hAnchor="margin" w:x="6856" w:y="10015"/>
        <w:rPr>
          <w:rStyle w:val="C21"/>
          <w:rtl w:val="0"/>
        </w:rPr>
      </w:pPr>
      <w:r>
        <w:rPr>
          <w:rStyle w:val="C21"/>
          <w:rtl w:val="0"/>
        </w:rPr>
        <w:t>Ústní ověření</w:t>
      </w:r>
    </w:p>
    <w:p>
      <w:pPr>
        <w:pStyle w:val="P16"/>
        <w:framePr w:w="6710" w:h="607" w:hRule="exact" w:wrap="none" w:vAnchor="page" w:hAnchor="margin" w:x="45" w:y="10566"/>
        <w:rPr>
          <w:rStyle w:val="C3"/>
          <w:rtl w:val="0"/>
        </w:rPr>
      </w:pPr>
    </w:p>
    <w:p>
      <w:pPr>
        <w:pStyle w:val="P17"/>
        <w:framePr w:w="6658" w:h="480" w:hRule="exact" w:wrap="none" w:vAnchor="page" w:hAnchor="margin" w:x="71" w:y="10622"/>
        <w:rPr>
          <w:rStyle w:val="C13"/>
          <w:rtl w:val="0"/>
        </w:rPr>
      </w:pPr>
      <w:r>
        <w:rPr>
          <w:rStyle w:val="C13"/>
          <w:rtl w:val="0"/>
        </w:rPr>
        <w:t>b) Orientovat se v legislativě pro legalizaci přestaveb vozidel včetně zásad vystavování revizního protokolu</w:t>
      </w:r>
    </w:p>
    <w:p>
      <w:pPr>
        <w:pStyle w:val="P30"/>
        <w:framePr w:w="3921" w:h="607" w:hRule="exact" w:wrap="none" w:vAnchor="page" w:hAnchor="margin" w:x="6800" w:y="10566"/>
        <w:rPr>
          <w:rStyle w:val="C3"/>
          <w:rtl w:val="0"/>
        </w:rPr>
      </w:pPr>
    </w:p>
    <w:p>
      <w:pPr>
        <w:pStyle w:val="P31"/>
        <w:framePr w:w="3839" w:h="480" w:hRule="exact" w:wrap="none" w:vAnchor="page" w:hAnchor="margin" w:x="6856" w:y="10622"/>
        <w:rPr>
          <w:rStyle w:val="C22"/>
          <w:rtl w:val="0"/>
        </w:rPr>
      </w:pPr>
      <w:r>
        <w:rPr>
          <w:rStyle w:val="C22"/>
          <w:rtl w:val="0"/>
        </w:rPr>
        <w:t>Ústní ověření</w:t>
      </w:r>
    </w:p>
    <w:p>
      <w:pPr>
        <w:pStyle w:val="P12"/>
        <w:framePr w:w="6710" w:h="607" w:hRule="exact" w:wrap="none" w:vAnchor="page" w:hAnchor="margin" w:x="45" w:y="11172"/>
        <w:rPr>
          <w:rStyle w:val="C3"/>
          <w:rtl w:val="0"/>
        </w:rPr>
      </w:pPr>
    </w:p>
    <w:p>
      <w:pPr>
        <w:pStyle w:val="P13"/>
        <w:framePr w:w="6658" w:h="480" w:hRule="exact" w:wrap="none" w:vAnchor="page" w:hAnchor="margin" w:x="71" w:y="11228"/>
        <w:rPr>
          <w:rStyle w:val="C11"/>
          <w:rtl w:val="0"/>
        </w:rPr>
      </w:pPr>
      <w:r>
        <w:rPr>
          <w:rStyle w:val="C11"/>
          <w:rtl w:val="0"/>
        </w:rPr>
        <w:t>c) Popsat rozsah a četnost pravidelných kontrol, životnosti komponent plynových systémů</w:t>
      </w:r>
    </w:p>
    <w:p>
      <w:pPr>
        <w:pStyle w:val="P28"/>
        <w:framePr w:w="3921" w:h="607" w:hRule="exact" w:wrap="none" w:vAnchor="page" w:hAnchor="margin" w:x="6800" w:y="11172"/>
        <w:rPr>
          <w:rStyle w:val="C3"/>
          <w:rtl w:val="0"/>
        </w:rPr>
      </w:pPr>
    </w:p>
    <w:p>
      <w:pPr>
        <w:pStyle w:val="P29"/>
        <w:framePr w:w="3839" w:h="480" w:hRule="exact" w:wrap="none" w:vAnchor="page" w:hAnchor="margin" w:x="6856" w:y="11228"/>
        <w:rPr>
          <w:rStyle w:val="C21"/>
          <w:rtl w:val="0"/>
        </w:rPr>
      </w:pPr>
      <w:r>
        <w:rPr>
          <w:rStyle w:val="C21"/>
          <w:rtl w:val="0"/>
        </w:rPr>
        <w:t>Ústní ověření</w:t>
      </w:r>
    </w:p>
    <w:p>
      <w:pPr>
        <w:pStyle w:val="P32"/>
        <w:framePr w:w="10710" w:h="248" w:hRule="exact" w:wrap="none" w:vAnchor="page" w:hAnchor="margin" w:x="28" w:y="118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Autotronik/autotronička alternativních pohonů motorových vozidel, 29.4.2026 1:35:21</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Měření elektrotechnických a elektronických parametrů osobních automobilů s alternativním pohonem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Orientovat se v základních pojmech elektrotechniky</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Orientovat se v tvorbě jednotlivých druhů základních elektrických obvodů</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Ústní ověření</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Číst elektrická schemata včetně schemat kabeláže a logických obvodů</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Praktické předvedení a ústní ověření</w:t>
      </w:r>
    </w:p>
    <w:p>
      <w:pPr>
        <w:pStyle w:val="P16"/>
        <w:framePr w:w="6710" w:h="607" w:hRule="exact" w:wrap="none" w:vAnchor="page" w:hAnchor="margin" w:x="45" w:y="4306"/>
        <w:rPr>
          <w:rStyle w:val="C3"/>
          <w:rtl w:val="0"/>
        </w:rPr>
      </w:pPr>
    </w:p>
    <w:p>
      <w:pPr>
        <w:pStyle w:val="P17"/>
        <w:framePr w:w="6658" w:h="480" w:hRule="exact" w:wrap="none" w:vAnchor="page" w:hAnchor="margin" w:x="71" w:y="4362"/>
        <w:rPr>
          <w:rStyle w:val="C13"/>
          <w:rtl w:val="0"/>
        </w:rPr>
      </w:pPr>
      <w:r>
        <w:rPr>
          <w:rStyle w:val="C13"/>
          <w:rtl w:val="0"/>
        </w:rPr>
        <w:t>d) Popsat význam, princip činnosti a uspořádání hlavních typů multiplexních obvodů</w:t>
      </w:r>
    </w:p>
    <w:p>
      <w:pPr>
        <w:pStyle w:val="P30"/>
        <w:framePr w:w="3921" w:h="607" w:hRule="exact" w:wrap="none" w:vAnchor="page" w:hAnchor="margin" w:x="6800" w:y="4306"/>
        <w:rPr>
          <w:rStyle w:val="C3"/>
          <w:rtl w:val="0"/>
        </w:rPr>
      </w:pPr>
    </w:p>
    <w:p>
      <w:pPr>
        <w:pStyle w:val="P31"/>
        <w:framePr w:w="3839" w:h="480" w:hRule="exact" w:wrap="none" w:vAnchor="page" w:hAnchor="margin" w:x="6856" w:y="4362"/>
        <w:rPr>
          <w:rStyle w:val="C22"/>
          <w:rtl w:val="0"/>
        </w:rPr>
      </w:pPr>
      <w:r>
        <w:rPr>
          <w:rStyle w:val="C22"/>
          <w:rtl w:val="0"/>
        </w:rPr>
        <w:t>Ústní ověření</w:t>
      </w:r>
    </w:p>
    <w:p>
      <w:pPr>
        <w:pStyle w:val="P12"/>
        <w:framePr w:w="6710" w:h="607" w:hRule="exact" w:wrap="none" w:vAnchor="page" w:hAnchor="margin" w:x="45" w:y="4913"/>
        <w:rPr>
          <w:rStyle w:val="C3"/>
          <w:rtl w:val="0"/>
        </w:rPr>
      </w:pPr>
    </w:p>
    <w:p>
      <w:pPr>
        <w:pStyle w:val="P13"/>
        <w:framePr w:w="6658" w:h="480" w:hRule="exact" w:wrap="none" w:vAnchor="page" w:hAnchor="margin" w:x="71" w:y="4969"/>
        <w:rPr>
          <w:rStyle w:val="C11"/>
          <w:rtl w:val="0"/>
        </w:rPr>
      </w:pPr>
      <w:r>
        <w:rPr>
          <w:rStyle w:val="C11"/>
          <w:rtl w:val="0"/>
        </w:rPr>
        <w:t>e) Měřit základní elektrické veličiny za použití vhodných měřicích přístrojů (multimetr, osciloskop)</w:t>
      </w:r>
    </w:p>
    <w:p>
      <w:pPr>
        <w:pStyle w:val="P28"/>
        <w:framePr w:w="3921" w:h="607" w:hRule="exact" w:wrap="none" w:vAnchor="page" w:hAnchor="margin" w:x="6800" w:y="4913"/>
        <w:rPr>
          <w:rStyle w:val="C3"/>
          <w:rtl w:val="0"/>
        </w:rPr>
      </w:pPr>
    </w:p>
    <w:p>
      <w:pPr>
        <w:pStyle w:val="P29"/>
        <w:framePr w:w="3839" w:h="480" w:hRule="exact" w:wrap="none" w:vAnchor="page" w:hAnchor="margin" w:x="6856" w:y="4969"/>
        <w:rPr>
          <w:rStyle w:val="C21"/>
          <w:rtl w:val="0"/>
        </w:rPr>
      </w:pPr>
      <w:r>
        <w:rPr>
          <w:rStyle w:val="C21"/>
          <w:rtl w:val="0"/>
        </w:rPr>
        <w:t>Praktické předvedení</w:t>
      </w:r>
    </w:p>
    <w:p>
      <w:pPr>
        <w:pStyle w:val="P32"/>
        <w:framePr w:w="10710" w:h="248" w:hRule="exact" w:wrap="none" w:vAnchor="page" w:hAnchor="margin" w:x="28" w:y="5633"/>
        <w:rPr>
          <w:rStyle w:val="C23"/>
          <w:rtl w:val="0"/>
        </w:rPr>
      </w:pPr>
      <w:r>
        <w:rPr>
          <w:rStyle w:val="C23"/>
          <w:rtl w:val="0"/>
        </w:rPr>
        <w:t>Je třeba splnit všechna kritéria.</w:t>
      </w:r>
    </w:p>
    <w:p>
      <w:pPr>
        <w:pStyle w:val="P23"/>
        <w:framePr w:w="10710" w:h="340" w:hRule="exact" w:wrap="none" w:vAnchor="page" w:hAnchor="margin" w:x="28" w:y="6068"/>
        <w:rPr>
          <w:rStyle w:val="C18"/>
          <w:rtl w:val="0"/>
        </w:rPr>
      </w:pPr>
      <w:r>
        <w:rPr>
          <w:rStyle w:val="C18"/>
          <w:rtl w:val="0"/>
        </w:rPr>
        <w:t>Orientace v technické dokumentaci motorových vozidel s alternativním pohonem</w:t>
      </w:r>
    </w:p>
    <w:p>
      <w:pPr>
        <w:pStyle w:val="P24"/>
        <w:framePr w:w="6713" w:h="376" w:hRule="exact" w:wrap="none" w:vAnchor="page" w:hAnchor="margin" w:x="45" w:y="6508"/>
        <w:rPr>
          <w:rStyle w:val="C3"/>
          <w:rtl w:val="0"/>
        </w:rPr>
      </w:pPr>
    </w:p>
    <w:p>
      <w:pPr>
        <w:pStyle w:val="P25"/>
        <w:framePr w:w="6661" w:h="249" w:hRule="exact" w:wrap="none" w:vAnchor="page" w:hAnchor="margin" w:x="71" w:y="6579"/>
        <w:rPr>
          <w:rStyle w:val="C19"/>
          <w:rtl w:val="0"/>
        </w:rPr>
      </w:pPr>
      <w:r>
        <w:rPr>
          <w:rStyle w:val="C19"/>
          <w:rtl w:val="0"/>
        </w:rPr>
        <w:t>Kritéria hodnocení</w:t>
      </w:r>
    </w:p>
    <w:p>
      <w:pPr>
        <w:pStyle w:val="P26"/>
        <w:framePr w:w="3918" w:h="376" w:hRule="exact" w:wrap="none" w:vAnchor="page" w:hAnchor="margin" w:x="6803" w:y="6508"/>
        <w:rPr>
          <w:rStyle w:val="C3"/>
          <w:rtl w:val="0"/>
        </w:rPr>
      </w:pPr>
    </w:p>
    <w:p>
      <w:pPr>
        <w:pStyle w:val="P27"/>
        <w:framePr w:w="3836" w:h="249" w:hRule="exact" w:wrap="none" w:vAnchor="page" w:hAnchor="margin" w:x="6859" w:y="6579"/>
        <w:rPr>
          <w:rStyle w:val="C20"/>
          <w:rtl w:val="0"/>
        </w:rPr>
      </w:pPr>
      <w:r>
        <w:rPr>
          <w:rStyle w:val="C20"/>
          <w:rtl w:val="0"/>
        </w:rPr>
        <w:t>Způsoby ověření</w:t>
      </w:r>
    </w:p>
    <w:p>
      <w:pPr>
        <w:pStyle w:val="P12"/>
        <w:framePr w:w="6710" w:h="831" w:hRule="exact" w:wrap="none" w:vAnchor="page" w:hAnchor="margin" w:x="45" w:y="6884"/>
        <w:rPr>
          <w:rStyle w:val="C3"/>
          <w:rtl w:val="0"/>
        </w:rPr>
      </w:pPr>
    </w:p>
    <w:p>
      <w:pPr>
        <w:pStyle w:val="P13"/>
        <w:framePr w:w="6658" w:h="704" w:hRule="exact" w:wrap="none" w:vAnchor="page" w:hAnchor="margin" w:x="71" w:y="6940"/>
        <w:rPr>
          <w:rStyle w:val="C11"/>
          <w:rtl w:val="0"/>
        </w:rPr>
      </w:pPr>
      <w:r>
        <w:rPr>
          <w:rStyle w:val="C11"/>
          <w:rtl w:val="0"/>
        </w:rPr>
        <w:t>a) Orientovat se v příručkách pro opravy v elektronické nebo tištěné podobě včetně zachování jejich aktuálnosti, vyhledat způsob opravy, parametry seřízení dílu nebo celků určené autorizovanou osobou</w:t>
      </w:r>
    </w:p>
    <w:p>
      <w:pPr>
        <w:pStyle w:val="P28"/>
        <w:framePr w:w="3921" w:h="831" w:hRule="exact" w:wrap="none" w:vAnchor="page" w:hAnchor="margin" w:x="6800" w:y="6884"/>
        <w:rPr>
          <w:rStyle w:val="C3"/>
          <w:rtl w:val="0"/>
        </w:rPr>
      </w:pPr>
    </w:p>
    <w:p>
      <w:pPr>
        <w:pStyle w:val="P29"/>
        <w:framePr w:w="3839" w:h="704" w:hRule="exact" w:wrap="none" w:vAnchor="page" w:hAnchor="margin" w:x="6856" w:y="6940"/>
        <w:rPr>
          <w:rStyle w:val="C21"/>
          <w:rtl w:val="0"/>
        </w:rPr>
      </w:pPr>
      <w:r>
        <w:rPr>
          <w:rStyle w:val="C21"/>
          <w:rtl w:val="0"/>
        </w:rPr>
        <w:t>Praktické předvedení a ústní ověření</w:t>
      </w:r>
    </w:p>
    <w:p>
      <w:pPr>
        <w:pStyle w:val="P16"/>
        <w:framePr w:w="6710" w:h="607" w:hRule="exact" w:wrap="none" w:vAnchor="page" w:hAnchor="margin" w:x="45" w:y="7715"/>
        <w:rPr>
          <w:rStyle w:val="C3"/>
          <w:rtl w:val="0"/>
        </w:rPr>
      </w:pPr>
    </w:p>
    <w:p>
      <w:pPr>
        <w:pStyle w:val="P17"/>
        <w:framePr w:w="6658" w:h="480" w:hRule="exact" w:wrap="none" w:vAnchor="page" w:hAnchor="margin" w:x="71" w:y="7771"/>
        <w:rPr>
          <w:rStyle w:val="C13"/>
          <w:rtl w:val="0"/>
        </w:rPr>
      </w:pPr>
      <w:r>
        <w:rPr>
          <w:rStyle w:val="C13"/>
          <w:rtl w:val="0"/>
        </w:rPr>
        <w:t>b) Vyhledat v elektronickém nebo tištěném katalogu náhradních dílů díl určený autorizovanou osobou</w:t>
      </w:r>
    </w:p>
    <w:p>
      <w:pPr>
        <w:pStyle w:val="P30"/>
        <w:framePr w:w="3921" w:h="607" w:hRule="exact" w:wrap="none" w:vAnchor="page" w:hAnchor="margin" w:x="6800" w:y="7715"/>
        <w:rPr>
          <w:rStyle w:val="C3"/>
          <w:rtl w:val="0"/>
        </w:rPr>
      </w:pPr>
    </w:p>
    <w:p>
      <w:pPr>
        <w:pStyle w:val="P31"/>
        <w:framePr w:w="3839" w:h="480" w:hRule="exact" w:wrap="none" w:vAnchor="page" w:hAnchor="margin" w:x="6856" w:y="7771"/>
        <w:rPr>
          <w:rStyle w:val="C22"/>
          <w:rtl w:val="0"/>
        </w:rPr>
      </w:pPr>
      <w:r>
        <w:rPr>
          <w:rStyle w:val="C22"/>
          <w:rtl w:val="0"/>
        </w:rPr>
        <w:t>Praktické předvedení a ústní ověření</w:t>
      </w:r>
    </w:p>
    <w:p>
      <w:pPr>
        <w:pStyle w:val="P12"/>
        <w:framePr w:w="6710" w:h="607" w:hRule="exact" w:wrap="none" w:vAnchor="page" w:hAnchor="margin" w:x="45" w:y="8322"/>
        <w:rPr>
          <w:rStyle w:val="C3"/>
          <w:rtl w:val="0"/>
        </w:rPr>
      </w:pPr>
    </w:p>
    <w:p>
      <w:pPr>
        <w:pStyle w:val="P13"/>
        <w:framePr w:w="6658" w:h="480" w:hRule="exact" w:wrap="none" w:vAnchor="page" w:hAnchor="margin" w:x="71" w:y="8378"/>
        <w:rPr>
          <w:rStyle w:val="C11"/>
          <w:rtl w:val="0"/>
        </w:rPr>
      </w:pPr>
      <w:r>
        <w:rPr>
          <w:rStyle w:val="C11"/>
          <w:rtl w:val="0"/>
        </w:rPr>
        <w:t>c) Najít v systému aktualizace technické dokumentace poslední platnou verzi pro autorizovanou osobou zadanou oblast a typ vozidla</w:t>
      </w:r>
    </w:p>
    <w:p>
      <w:pPr>
        <w:pStyle w:val="P28"/>
        <w:framePr w:w="3921" w:h="607" w:hRule="exact" w:wrap="none" w:vAnchor="page" w:hAnchor="margin" w:x="6800" w:y="8322"/>
        <w:rPr>
          <w:rStyle w:val="C3"/>
          <w:rtl w:val="0"/>
        </w:rPr>
      </w:pPr>
    </w:p>
    <w:p>
      <w:pPr>
        <w:pStyle w:val="P29"/>
        <w:framePr w:w="3839" w:h="480" w:hRule="exact" w:wrap="none" w:vAnchor="page" w:hAnchor="margin" w:x="6856" w:y="8378"/>
        <w:rPr>
          <w:rStyle w:val="C21"/>
          <w:rtl w:val="0"/>
        </w:rPr>
      </w:pPr>
      <w:r>
        <w:rPr>
          <w:rStyle w:val="C21"/>
          <w:rtl w:val="0"/>
        </w:rPr>
        <w:t>Praktické předvedení a ústní ověření</w:t>
      </w:r>
    </w:p>
    <w:p>
      <w:pPr>
        <w:pStyle w:val="P32"/>
        <w:framePr w:w="10710" w:h="248" w:hRule="exact" w:wrap="none" w:vAnchor="page" w:hAnchor="margin" w:x="28" w:y="9042"/>
        <w:rPr>
          <w:rStyle w:val="C23"/>
          <w:rtl w:val="0"/>
        </w:rPr>
      </w:pPr>
      <w:r>
        <w:rPr>
          <w:rStyle w:val="C23"/>
          <w:rtl w:val="0"/>
        </w:rPr>
        <w:t>Je třeba splnit všechna kritéria.</w:t>
      </w:r>
    </w:p>
    <w:p>
      <w:pPr>
        <w:pStyle w:val="P23"/>
        <w:framePr w:w="10710" w:h="340" w:hRule="exact" w:wrap="none" w:vAnchor="page" w:hAnchor="margin" w:x="28" w:y="9478"/>
        <w:rPr>
          <w:rStyle w:val="C18"/>
          <w:rtl w:val="0"/>
        </w:rPr>
      </w:pPr>
      <w:r>
        <w:rPr>
          <w:rStyle w:val="C18"/>
          <w:rtl w:val="0"/>
        </w:rPr>
        <w:t>Orientace v systémech dodávky paliva – kapalná, plynná fáze</w:t>
      </w:r>
    </w:p>
    <w:p>
      <w:pPr>
        <w:pStyle w:val="P24"/>
        <w:framePr w:w="6713" w:h="376" w:hRule="exact" w:wrap="none" w:vAnchor="page" w:hAnchor="margin" w:x="45" w:y="9917"/>
        <w:rPr>
          <w:rStyle w:val="C3"/>
          <w:rtl w:val="0"/>
        </w:rPr>
      </w:pPr>
    </w:p>
    <w:p>
      <w:pPr>
        <w:pStyle w:val="P25"/>
        <w:framePr w:w="6661" w:h="249" w:hRule="exact" w:wrap="none" w:vAnchor="page" w:hAnchor="margin" w:x="71" w:y="9988"/>
        <w:rPr>
          <w:rStyle w:val="C19"/>
          <w:rtl w:val="0"/>
        </w:rPr>
      </w:pPr>
      <w:r>
        <w:rPr>
          <w:rStyle w:val="C19"/>
          <w:rtl w:val="0"/>
        </w:rPr>
        <w:t>Kritéria hodnocení</w:t>
      </w:r>
    </w:p>
    <w:p>
      <w:pPr>
        <w:pStyle w:val="P26"/>
        <w:framePr w:w="3918" w:h="376" w:hRule="exact" w:wrap="none" w:vAnchor="page" w:hAnchor="margin" w:x="6803" w:y="9917"/>
        <w:rPr>
          <w:rStyle w:val="C3"/>
          <w:rtl w:val="0"/>
        </w:rPr>
      </w:pPr>
    </w:p>
    <w:p>
      <w:pPr>
        <w:pStyle w:val="P27"/>
        <w:framePr w:w="3836" w:h="249" w:hRule="exact" w:wrap="none" w:vAnchor="page" w:hAnchor="margin" w:x="6859" w:y="9988"/>
        <w:rPr>
          <w:rStyle w:val="C20"/>
          <w:rtl w:val="0"/>
        </w:rPr>
      </w:pPr>
      <w:r>
        <w:rPr>
          <w:rStyle w:val="C20"/>
          <w:rtl w:val="0"/>
        </w:rPr>
        <w:t>Způsoby ověření</w:t>
      </w:r>
    </w:p>
    <w:p>
      <w:pPr>
        <w:pStyle w:val="P12"/>
        <w:framePr w:w="6710" w:h="831" w:hRule="exact" w:wrap="none" w:vAnchor="page" w:hAnchor="margin" w:x="45" w:y="10293"/>
        <w:rPr>
          <w:rStyle w:val="C3"/>
          <w:rtl w:val="0"/>
        </w:rPr>
      </w:pPr>
    </w:p>
    <w:p>
      <w:pPr>
        <w:pStyle w:val="P13"/>
        <w:framePr w:w="6658" w:h="704" w:hRule="exact" w:wrap="none" w:vAnchor="page" w:hAnchor="margin" w:x="71" w:y="10349"/>
        <w:rPr>
          <w:rStyle w:val="C11"/>
          <w:rtl w:val="0"/>
        </w:rPr>
      </w:pPr>
      <w:r>
        <w:rPr>
          <w:rStyle w:val="C11"/>
          <w:rtl w:val="0"/>
        </w:rPr>
        <w:t>a) Popsat a vysvětlit funkci jednotlivých komponent LPG a CNG soustavy, vysvětlit rozdíly u komponent LPG a CNG, vysvětlit význam zkratek LPG a CNG</w:t>
      </w:r>
    </w:p>
    <w:p>
      <w:pPr>
        <w:pStyle w:val="P28"/>
        <w:framePr w:w="3921" w:h="831" w:hRule="exact" w:wrap="none" w:vAnchor="page" w:hAnchor="margin" w:x="6800" w:y="10293"/>
        <w:rPr>
          <w:rStyle w:val="C3"/>
          <w:rtl w:val="0"/>
        </w:rPr>
      </w:pPr>
    </w:p>
    <w:p>
      <w:pPr>
        <w:pStyle w:val="P29"/>
        <w:framePr w:w="3839" w:h="704" w:hRule="exact" w:wrap="none" w:vAnchor="page" w:hAnchor="margin" w:x="6856" w:y="10349"/>
        <w:rPr>
          <w:rStyle w:val="C21"/>
          <w:rtl w:val="0"/>
        </w:rPr>
      </w:pPr>
      <w:r>
        <w:rPr>
          <w:rStyle w:val="C21"/>
          <w:rtl w:val="0"/>
        </w:rPr>
        <w:t>Ústní ověření</w:t>
      </w:r>
    </w:p>
    <w:p>
      <w:pPr>
        <w:pStyle w:val="P16"/>
        <w:framePr w:w="6710" w:h="607" w:hRule="exact" w:wrap="none" w:vAnchor="page" w:hAnchor="margin" w:x="45" w:y="11124"/>
        <w:rPr>
          <w:rStyle w:val="C3"/>
          <w:rtl w:val="0"/>
        </w:rPr>
      </w:pPr>
    </w:p>
    <w:p>
      <w:pPr>
        <w:pStyle w:val="P17"/>
        <w:framePr w:w="6658" w:h="480" w:hRule="exact" w:wrap="none" w:vAnchor="page" w:hAnchor="margin" w:x="71" w:y="11180"/>
        <w:rPr>
          <w:rStyle w:val="C13"/>
          <w:rtl w:val="0"/>
        </w:rPr>
      </w:pPr>
      <w:r>
        <w:rPr>
          <w:rStyle w:val="C13"/>
          <w:rtl w:val="0"/>
        </w:rPr>
        <w:t>b) Orientovat se v zásadách umístění komponent LPG a CNG na vozidle při jejich montáži u vestaveb</w:t>
      </w:r>
    </w:p>
    <w:p>
      <w:pPr>
        <w:pStyle w:val="P30"/>
        <w:framePr w:w="3921" w:h="607" w:hRule="exact" w:wrap="none" w:vAnchor="page" w:hAnchor="margin" w:x="6800" w:y="11124"/>
        <w:rPr>
          <w:rStyle w:val="C3"/>
          <w:rtl w:val="0"/>
        </w:rPr>
      </w:pPr>
    </w:p>
    <w:p>
      <w:pPr>
        <w:pStyle w:val="P31"/>
        <w:framePr w:w="3839" w:h="480" w:hRule="exact" w:wrap="none" w:vAnchor="page" w:hAnchor="margin" w:x="6856" w:y="11180"/>
        <w:rPr>
          <w:rStyle w:val="C22"/>
          <w:rtl w:val="0"/>
        </w:rPr>
      </w:pPr>
      <w:r>
        <w:rPr>
          <w:rStyle w:val="C22"/>
          <w:rtl w:val="0"/>
        </w:rPr>
        <w:t>Ústní ověření</w:t>
      </w:r>
    </w:p>
    <w:p>
      <w:pPr>
        <w:pStyle w:val="P12"/>
        <w:framePr w:w="6710" w:h="607" w:hRule="exact" w:wrap="none" w:vAnchor="page" w:hAnchor="margin" w:x="45" w:y="11731"/>
        <w:rPr>
          <w:rStyle w:val="C3"/>
          <w:rtl w:val="0"/>
        </w:rPr>
      </w:pPr>
    </w:p>
    <w:p>
      <w:pPr>
        <w:pStyle w:val="P13"/>
        <w:framePr w:w="6658" w:h="480" w:hRule="exact" w:wrap="none" w:vAnchor="page" w:hAnchor="margin" w:x="71" w:y="11787"/>
        <w:rPr>
          <w:rStyle w:val="C11"/>
          <w:rtl w:val="0"/>
        </w:rPr>
      </w:pPr>
      <w:r>
        <w:rPr>
          <w:rStyle w:val="C11"/>
          <w:rtl w:val="0"/>
        </w:rPr>
        <w:t>c) Vyjmenovat zásady demontáže a montáže jednotlivých komponent LPG a CNG</w:t>
      </w:r>
    </w:p>
    <w:p>
      <w:pPr>
        <w:pStyle w:val="P28"/>
        <w:framePr w:w="3921" w:h="607" w:hRule="exact" w:wrap="none" w:vAnchor="page" w:hAnchor="margin" w:x="6800" w:y="11731"/>
        <w:rPr>
          <w:rStyle w:val="C3"/>
          <w:rtl w:val="0"/>
        </w:rPr>
      </w:pPr>
    </w:p>
    <w:p>
      <w:pPr>
        <w:pStyle w:val="P29"/>
        <w:framePr w:w="3839" w:h="480" w:hRule="exact" w:wrap="none" w:vAnchor="page" w:hAnchor="margin" w:x="6856" w:y="11787"/>
        <w:rPr>
          <w:rStyle w:val="C21"/>
          <w:rtl w:val="0"/>
        </w:rPr>
      </w:pPr>
      <w:r>
        <w:rPr>
          <w:rStyle w:val="C21"/>
          <w:rtl w:val="0"/>
        </w:rPr>
        <w:t>Ústní ověření</w:t>
      </w:r>
    </w:p>
    <w:p>
      <w:pPr>
        <w:pStyle w:val="P32"/>
        <w:framePr w:w="10710" w:h="248" w:hRule="exact" w:wrap="none" w:vAnchor="page" w:hAnchor="margin" w:x="28" w:y="124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Autotronik/autotronička alternativních pohonů motorových vozidel, 29.4.2026 1:35:21</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ve funkci systémů a bezpečnostních prvků u motorových vozidel s alternativními pohony, jejich druzích a rozdílech u LPG, resp. CNG</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druhy alternativních pohonů LPG a CNG ve vozidlech, jejich funkci a rozdíly</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 xml:space="preserve">b) Popsat funkci jednotlivých komponentů u pohonů LPG a CNG, způsob dodávky paliva do motorů,  rozdíly a řízení dodávky směsi u jednotlivých systémů LPG a CNG</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Ústní ověření</w:t>
      </w:r>
    </w:p>
    <w:p>
      <w:pPr>
        <w:pStyle w:val="P12"/>
        <w:framePr w:w="6710" w:h="376" w:hRule="exact" w:wrap="none" w:vAnchor="page" w:hAnchor="margin" w:x="45" w:y="4615"/>
        <w:rPr>
          <w:rStyle w:val="C3"/>
          <w:rtl w:val="0"/>
        </w:rPr>
      </w:pPr>
    </w:p>
    <w:p>
      <w:pPr>
        <w:pStyle w:val="P13"/>
        <w:framePr w:w="6658" w:h="249" w:hRule="exact" w:wrap="none" w:vAnchor="page" w:hAnchor="margin" w:x="71" w:y="4671"/>
        <w:rPr>
          <w:rStyle w:val="C11"/>
          <w:rtl w:val="0"/>
        </w:rPr>
      </w:pPr>
      <w:r>
        <w:rPr>
          <w:rStyle w:val="C11"/>
          <w:rtl w:val="0"/>
        </w:rPr>
        <w:t>c) Popsat jednotlivé bezpečnostní prvky systému alternativních pohonů</w:t>
      </w:r>
    </w:p>
    <w:p>
      <w:pPr>
        <w:pStyle w:val="P28"/>
        <w:framePr w:w="3921" w:h="376" w:hRule="exact" w:wrap="none" w:vAnchor="page" w:hAnchor="margin" w:x="6800" w:y="4615"/>
        <w:rPr>
          <w:rStyle w:val="C3"/>
          <w:rtl w:val="0"/>
        </w:rPr>
      </w:pPr>
    </w:p>
    <w:p>
      <w:pPr>
        <w:pStyle w:val="P29"/>
        <w:framePr w:w="3839" w:h="249" w:hRule="exact" w:wrap="none" w:vAnchor="page" w:hAnchor="margin" w:x="6856" w:y="4671"/>
        <w:rPr>
          <w:rStyle w:val="C21"/>
          <w:rtl w:val="0"/>
        </w:rPr>
      </w:pPr>
      <w:r>
        <w:rPr>
          <w:rStyle w:val="C21"/>
          <w:rtl w:val="0"/>
        </w:rPr>
        <w:t>Ústní ověření</w:t>
      </w:r>
    </w:p>
    <w:p>
      <w:pPr>
        <w:pStyle w:val="P16"/>
        <w:framePr w:w="6710" w:h="607" w:hRule="exact" w:wrap="none" w:vAnchor="page" w:hAnchor="margin" w:x="45" w:y="4991"/>
        <w:rPr>
          <w:rStyle w:val="C3"/>
          <w:rtl w:val="0"/>
        </w:rPr>
      </w:pPr>
    </w:p>
    <w:p>
      <w:pPr>
        <w:pStyle w:val="P17"/>
        <w:framePr w:w="6658" w:h="480" w:hRule="exact" w:wrap="none" w:vAnchor="page" w:hAnchor="margin" w:x="71" w:y="5047"/>
        <w:rPr>
          <w:rStyle w:val="C13"/>
          <w:rtl w:val="0"/>
        </w:rPr>
      </w:pPr>
      <w:r>
        <w:rPr>
          <w:rStyle w:val="C13"/>
          <w:rtl w:val="0"/>
        </w:rPr>
        <w:t>d) Popsat, jakým způsobem dochází k přerušení dodávky paliva v případě nehody vozidla</w:t>
      </w:r>
    </w:p>
    <w:p>
      <w:pPr>
        <w:pStyle w:val="P30"/>
        <w:framePr w:w="3921" w:h="607" w:hRule="exact" w:wrap="none" w:vAnchor="page" w:hAnchor="margin" w:x="6800" w:y="4991"/>
        <w:rPr>
          <w:rStyle w:val="C3"/>
          <w:rtl w:val="0"/>
        </w:rPr>
      </w:pPr>
    </w:p>
    <w:p>
      <w:pPr>
        <w:pStyle w:val="P31"/>
        <w:framePr w:w="3839" w:h="480" w:hRule="exact" w:wrap="none" w:vAnchor="page" w:hAnchor="margin" w:x="6856" w:y="5047"/>
        <w:rPr>
          <w:rStyle w:val="C22"/>
          <w:rtl w:val="0"/>
        </w:rPr>
      </w:pPr>
      <w:r>
        <w:rPr>
          <w:rStyle w:val="C22"/>
          <w:rtl w:val="0"/>
        </w:rPr>
        <w:t>Ústní ověření</w:t>
      </w:r>
    </w:p>
    <w:p>
      <w:pPr>
        <w:pStyle w:val="P12"/>
        <w:framePr w:w="6710" w:h="607" w:hRule="exact" w:wrap="none" w:vAnchor="page" w:hAnchor="margin" w:x="45" w:y="5598"/>
        <w:rPr>
          <w:rStyle w:val="C3"/>
          <w:rtl w:val="0"/>
        </w:rPr>
      </w:pPr>
    </w:p>
    <w:p>
      <w:pPr>
        <w:pStyle w:val="P13"/>
        <w:framePr w:w="6658" w:h="480" w:hRule="exact" w:wrap="none" w:vAnchor="page" w:hAnchor="margin" w:x="71" w:y="5654"/>
        <w:rPr>
          <w:rStyle w:val="C11"/>
          <w:rtl w:val="0"/>
        </w:rPr>
      </w:pPr>
      <w:r>
        <w:rPr>
          <w:rStyle w:val="C11"/>
          <w:rtl w:val="0"/>
        </w:rPr>
        <w:t>e) Popsat funkci a princip ochrany zabraňující výbuchu tlakové nádrže v případě požáru vozidla</w:t>
      </w:r>
    </w:p>
    <w:p>
      <w:pPr>
        <w:pStyle w:val="P28"/>
        <w:framePr w:w="3921" w:h="607" w:hRule="exact" w:wrap="none" w:vAnchor="page" w:hAnchor="margin" w:x="6800" w:y="5598"/>
        <w:rPr>
          <w:rStyle w:val="C3"/>
          <w:rtl w:val="0"/>
        </w:rPr>
      </w:pPr>
    </w:p>
    <w:p>
      <w:pPr>
        <w:pStyle w:val="P29"/>
        <w:framePr w:w="3839" w:h="480" w:hRule="exact" w:wrap="none" w:vAnchor="page" w:hAnchor="margin" w:x="6856" w:y="5654"/>
        <w:rPr>
          <w:rStyle w:val="C21"/>
          <w:rtl w:val="0"/>
        </w:rPr>
      </w:pPr>
      <w:r>
        <w:rPr>
          <w:rStyle w:val="C21"/>
          <w:rtl w:val="0"/>
        </w:rPr>
        <w:t>Ústní ověření</w:t>
      </w:r>
    </w:p>
    <w:p>
      <w:pPr>
        <w:pStyle w:val="P16"/>
        <w:framePr w:w="6710" w:h="607" w:hRule="exact" w:wrap="none" w:vAnchor="page" w:hAnchor="margin" w:x="45" w:y="6205"/>
        <w:rPr>
          <w:rStyle w:val="C3"/>
          <w:rtl w:val="0"/>
        </w:rPr>
      </w:pPr>
    </w:p>
    <w:p>
      <w:pPr>
        <w:pStyle w:val="P17"/>
        <w:framePr w:w="6658" w:h="480" w:hRule="exact" w:wrap="none" w:vAnchor="page" w:hAnchor="margin" w:x="71" w:y="6261"/>
        <w:rPr>
          <w:rStyle w:val="C13"/>
          <w:rtl w:val="0"/>
        </w:rPr>
      </w:pPr>
      <w:r>
        <w:rPr>
          <w:rStyle w:val="C13"/>
          <w:rtl w:val="0"/>
        </w:rPr>
        <w:t>f) Popsat funkci bezpečnostního prvku, který zabrání úniku paliva z LPG nádrže v případě přerušení spojovacího potrubí</w:t>
      </w:r>
    </w:p>
    <w:p>
      <w:pPr>
        <w:pStyle w:val="P30"/>
        <w:framePr w:w="3921" w:h="607" w:hRule="exact" w:wrap="none" w:vAnchor="page" w:hAnchor="margin" w:x="6800" w:y="6205"/>
        <w:rPr>
          <w:rStyle w:val="C3"/>
          <w:rtl w:val="0"/>
        </w:rPr>
      </w:pPr>
    </w:p>
    <w:p>
      <w:pPr>
        <w:pStyle w:val="P31"/>
        <w:framePr w:w="3839" w:h="480" w:hRule="exact" w:wrap="none" w:vAnchor="page" w:hAnchor="margin" w:x="6856" w:y="6261"/>
        <w:rPr>
          <w:rStyle w:val="C22"/>
          <w:rtl w:val="0"/>
        </w:rPr>
      </w:pPr>
      <w:r>
        <w:rPr>
          <w:rStyle w:val="C22"/>
          <w:rtl w:val="0"/>
        </w:rPr>
        <w:t>Ústní ověření</w:t>
      </w:r>
    </w:p>
    <w:p>
      <w:pPr>
        <w:pStyle w:val="P32"/>
        <w:framePr w:w="10710" w:h="248" w:hRule="exact" w:wrap="none" w:vAnchor="page" w:hAnchor="margin" w:x="28" w:y="6925"/>
        <w:rPr>
          <w:rStyle w:val="C23"/>
          <w:rtl w:val="0"/>
        </w:rPr>
      </w:pPr>
      <w:r>
        <w:rPr>
          <w:rStyle w:val="C23"/>
          <w:rtl w:val="0"/>
        </w:rPr>
        <w:t>Je třeba splnit všechna kritéria.</w:t>
      </w:r>
    </w:p>
    <w:p>
      <w:pPr>
        <w:pStyle w:val="P23"/>
        <w:framePr w:w="10710" w:h="340" w:hRule="exact" w:wrap="none" w:vAnchor="page" w:hAnchor="margin" w:x="28" w:y="7361"/>
        <w:rPr>
          <w:rStyle w:val="C18"/>
          <w:rtl w:val="0"/>
        </w:rPr>
      </w:pPr>
      <w:r>
        <w:rPr>
          <w:rStyle w:val="C18"/>
          <w:rtl w:val="0"/>
        </w:rPr>
        <w:t xml:space="preserve">Pravidelná údržba motorového vozidla s alternativním pohonem  LPG nebo CNG</w:t>
      </w:r>
    </w:p>
    <w:p>
      <w:pPr>
        <w:pStyle w:val="P24"/>
        <w:framePr w:w="6713" w:h="376" w:hRule="exact" w:wrap="none" w:vAnchor="page" w:hAnchor="margin" w:x="45" w:y="7800"/>
        <w:rPr>
          <w:rStyle w:val="C3"/>
          <w:rtl w:val="0"/>
        </w:rPr>
      </w:pPr>
    </w:p>
    <w:p>
      <w:pPr>
        <w:pStyle w:val="P25"/>
        <w:framePr w:w="6661" w:h="249" w:hRule="exact" w:wrap="none" w:vAnchor="page" w:hAnchor="margin" w:x="71" w:y="7871"/>
        <w:rPr>
          <w:rStyle w:val="C19"/>
          <w:rtl w:val="0"/>
        </w:rPr>
      </w:pPr>
      <w:r>
        <w:rPr>
          <w:rStyle w:val="C19"/>
          <w:rtl w:val="0"/>
        </w:rPr>
        <w:t>Kritéria hodnocení</w:t>
      </w:r>
    </w:p>
    <w:p>
      <w:pPr>
        <w:pStyle w:val="P26"/>
        <w:framePr w:w="3918" w:h="376" w:hRule="exact" w:wrap="none" w:vAnchor="page" w:hAnchor="margin" w:x="6803" w:y="7800"/>
        <w:rPr>
          <w:rStyle w:val="C3"/>
          <w:rtl w:val="0"/>
        </w:rPr>
      </w:pPr>
    </w:p>
    <w:p>
      <w:pPr>
        <w:pStyle w:val="P27"/>
        <w:framePr w:w="3836" w:h="249" w:hRule="exact" w:wrap="none" w:vAnchor="page" w:hAnchor="margin" w:x="6859" w:y="7871"/>
        <w:rPr>
          <w:rStyle w:val="C20"/>
          <w:rtl w:val="0"/>
        </w:rPr>
      </w:pPr>
      <w:r>
        <w:rPr>
          <w:rStyle w:val="C20"/>
          <w:rtl w:val="0"/>
        </w:rPr>
        <w:t>Způsoby ověření</w:t>
      </w:r>
    </w:p>
    <w:p>
      <w:pPr>
        <w:pStyle w:val="P12"/>
        <w:framePr w:w="6710" w:h="376" w:hRule="exact" w:wrap="none" w:vAnchor="page" w:hAnchor="margin" w:x="45" w:y="8176"/>
        <w:rPr>
          <w:rStyle w:val="C3"/>
          <w:rtl w:val="0"/>
        </w:rPr>
      </w:pPr>
    </w:p>
    <w:p>
      <w:pPr>
        <w:pStyle w:val="P13"/>
        <w:framePr w:w="6658" w:h="249" w:hRule="exact" w:wrap="none" w:vAnchor="page" w:hAnchor="margin" w:x="71" w:y="8232"/>
        <w:rPr>
          <w:rStyle w:val="C11"/>
          <w:rtl w:val="0"/>
        </w:rPr>
      </w:pPr>
      <w:r>
        <w:rPr>
          <w:rStyle w:val="C11"/>
          <w:rtl w:val="0"/>
        </w:rPr>
        <w:t>a) Provést kontrolu všech mechanických částí systému LPG nebo CNG</w:t>
      </w:r>
    </w:p>
    <w:p>
      <w:pPr>
        <w:pStyle w:val="P28"/>
        <w:framePr w:w="3921" w:h="376" w:hRule="exact" w:wrap="none" w:vAnchor="page" w:hAnchor="margin" w:x="6800" w:y="8176"/>
        <w:rPr>
          <w:rStyle w:val="C3"/>
          <w:rtl w:val="0"/>
        </w:rPr>
      </w:pPr>
    </w:p>
    <w:p>
      <w:pPr>
        <w:pStyle w:val="P29"/>
        <w:framePr w:w="3839" w:h="249" w:hRule="exact" w:wrap="none" w:vAnchor="page" w:hAnchor="margin" w:x="6856" w:y="8232"/>
        <w:rPr>
          <w:rStyle w:val="C21"/>
          <w:rtl w:val="0"/>
        </w:rPr>
      </w:pPr>
      <w:r>
        <w:rPr>
          <w:rStyle w:val="C21"/>
          <w:rtl w:val="0"/>
        </w:rPr>
        <w:t>Praktické předvedení a ústní ověření</w:t>
      </w:r>
    </w:p>
    <w:p>
      <w:pPr>
        <w:pStyle w:val="P16"/>
        <w:framePr w:w="6710" w:h="607" w:hRule="exact" w:wrap="none" w:vAnchor="page" w:hAnchor="margin" w:x="45" w:y="8552"/>
        <w:rPr>
          <w:rStyle w:val="C3"/>
          <w:rtl w:val="0"/>
        </w:rPr>
      </w:pPr>
    </w:p>
    <w:p>
      <w:pPr>
        <w:pStyle w:val="P17"/>
        <w:framePr w:w="6658" w:h="480" w:hRule="exact" w:wrap="none" w:vAnchor="page" w:hAnchor="margin" w:x="71" w:y="8608"/>
        <w:rPr>
          <w:rStyle w:val="C13"/>
          <w:rtl w:val="0"/>
        </w:rPr>
      </w:pPr>
      <w:r>
        <w:rPr>
          <w:rStyle w:val="C13"/>
          <w:rtl w:val="0"/>
        </w:rPr>
        <w:t>b) Provést pravidelnou údržbu vozidla včetně kontroly, nastavení a seřízení celého systému</w:t>
      </w:r>
    </w:p>
    <w:p>
      <w:pPr>
        <w:pStyle w:val="P30"/>
        <w:framePr w:w="3921" w:h="607" w:hRule="exact" w:wrap="none" w:vAnchor="page" w:hAnchor="margin" w:x="6800" w:y="8552"/>
        <w:rPr>
          <w:rStyle w:val="C3"/>
          <w:rtl w:val="0"/>
        </w:rPr>
      </w:pPr>
    </w:p>
    <w:p>
      <w:pPr>
        <w:pStyle w:val="P31"/>
        <w:framePr w:w="3839" w:h="480" w:hRule="exact" w:wrap="none" w:vAnchor="page" w:hAnchor="margin" w:x="6856" w:y="8608"/>
        <w:rPr>
          <w:rStyle w:val="C22"/>
          <w:rtl w:val="0"/>
        </w:rPr>
      </w:pPr>
      <w:r>
        <w:rPr>
          <w:rStyle w:val="C22"/>
          <w:rtl w:val="0"/>
        </w:rPr>
        <w:t>Praktické předvedení a ústní ověření</w:t>
      </w:r>
    </w:p>
    <w:p>
      <w:pPr>
        <w:pStyle w:val="P12"/>
        <w:framePr w:w="6710" w:h="376" w:hRule="exact" w:wrap="none" w:vAnchor="page" w:hAnchor="margin" w:x="45" w:y="9159"/>
        <w:rPr>
          <w:rStyle w:val="C3"/>
          <w:rtl w:val="0"/>
        </w:rPr>
      </w:pPr>
    </w:p>
    <w:p>
      <w:pPr>
        <w:pStyle w:val="P13"/>
        <w:framePr w:w="6658" w:h="249" w:hRule="exact" w:wrap="none" w:vAnchor="page" w:hAnchor="margin" w:x="71" w:y="9215"/>
        <w:rPr>
          <w:rStyle w:val="C11"/>
          <w:rtl w:val="0"/>
        </w:rPr>
      </w:pPr>
      <w:r>
        <w:rPr>
          <w:rStyle w:val="C11"/>
          <w:rtl w:val="0"/>
        </w:rPr>
        <w:t>c) Provést všechny potřebné kroky k vystavení revizního protokolu</w:t>
      </w:r>
    </w:p>
    <w:p>
      <w:pPr>
        <w:pStyle w:val="P28"/>
        <w:framePr w:w="3921" w:h="376" w:hRule="exact" w:wrap="none" w:vAnchor="page" w:hAnchor="margin" w:x="6800" w:y="9159"/>
        <w:rPr>
          <w:rStyle w:val="C3"/>
          <w:rtl w:val="0"/>
        </w:rPr>
      </w:pPr>
    </w:p>
    <w:p>
      <w:pPr>
        <w:pStyle w:val="P29"/>
        <w:framePr w:w="3839" w:h="249" w:hRule="exact" w:wrap="none" w:vAnchor="page" w:hAnchor="margin" w:x="6856" w:y="9215"/>
        <w:rPr>
          <w:rStyle w:val="C21"/>
          <w:rtl w:val="0"/>
        </w:rPr>
      </w:pPr>
      <w:r>
        <w:rPr>
          <w:rStyle w:val="C21"/>
          <w:rtl w:val="0"/>
        </w:rPr>
        <w:t>Praktické předvedení a ústní ověření</w:t>
      </w:r>
    </w:p>
    <w:p>
      <w:pPr>
        <w:pStyle w:val="P32"/>
        <w:framePr w:w="10710" w:h="248" w:hRule="exact" w:wrap="none" w:vAnchor="page" w:hAnchor="margin" w:x="28" w:y="9649"/>
        <w:rPr>
          <w:rStyle w:val="C23"/>
          <w:rtl w:val="0"/>
        </w:rPr>
      </w:pPr>
      <w:r>
        <w:rPr>
          <w:rStyle w:val="C23"/>
          <w:rtl w:val="0"/>
        </w:rPr>
        <w:t>Je třeba splnit všechna kritéria.</w:t>
      </w:r>
    </w:p>
    <w:p>
      <w:pPr>
        <w:pStyle w:val="P23"/>
        <w:framePr w:w="10710" w:h="340" w:hRule="exact" w:wrap="none" w:vAnchor="page" w:hAnchor="margin" w:x="28" w:y="10085"/>
        <w:rPr>
          <w:rStyle w:val="C18"/>
          <w:rtl w:val="0"/>
        </w:rPr>
      </w:pPr>
      <w:r>
        <w:rPr>
          <w:rStyle w:val="C18"/>
          <w:rtl w:val="0"/>
        </w:rPr>
        <w:t>Diagnostika a oprava mechanických částí systémů alternativního pohonu LPG</w:t>
      </w:r>
    </w:p>
    <w:p>
      <w:pPr>
        <w:pStyle w:val="P24"/>
        <w:framePr w:w="6713" w:h="376" w:hRule="exact" w:wrap="none" w:vAnchor="page" w:hAnchor="margin" w:x="45" w:y="10524"/>
        <w:rPr>
          <w:rStyle w:val="C3"/>
          <w:rtl w:val="0"/>
        </w:rPr>
      </w:pPr>
    </w:p>
    <w:p>
      <w:pPr>
        <w:pStyle w:val="P25"/>
        <w:framePr w:w="6661" w:h="249" w:hRule="exact" w:wrap="none" w:vAnchor="page" w:hAnchor="margin" w:x="71" w:y="10595"/>
        <w:rPr>
          <w:rStyle w:val="C19"/>
          <w:rtl w:val="0"/>
        </w:rPr>
      </w:pPr>
      <w:r>
        <w:rPr>
          <w:rStyle w:val="C19"/>
          <w:rtl w:val="0"/>
        </w:rPr>
        <w:t>Kritéria hodnocení</w:t>
      </w:r>
    </w:p>
    <w:p>
      <w:pPr>
        <w:pStyle w:val="P26"/>
        <w:framePr w:w="3918" w:h="376" w:hRule="exact" w:wrap="none" w:vAnchor="page" w:hAnchor="margin" w:x="6803" w:y="10524"/>
        <w:rPr>
          <w:rStyle w:val="C3"/>
          <w:rtl w:val="0"/>
        </w:rPr>
      </w:pPr>
    </w:p>
    <w:p>
      <w:pPr>
        <w:pStyle w:val="P27"/>
        <w:framePr w:w="3836" w:h="249" w:hRule="exact" w:wrap="none" w:vAnchor="page" w:hAnchor="margin" w:x="6859" w:y="10595"/>
        <w:rPr>
          <w:rStyle w:val="C20"/>
          <w:rtl w:val="0"/>
        </w:rPr>
      </w:pPr>
      <w:r>
        <w:rPr>
          <w:rStyle w:val="C20"/>
          <w:rtl w:val="0"/>
        </w:rPr>
        <w:t>Způsoby ověření</w:t>
      </w:r>
    </w:p>
    <w:p>
      <w:pPr>
        <w:pStyle w:val="P12"/>
        <w:framePr w:w="6710" w:h="376" w:hRule="exact" w:wrap="none" w:vAnchor="page" w:hAnchor="margin" w:x="45" w:y="10900"/>
        <w:rPr>
          <w:rStyle w:val="C3"/>
          <w:rtl w:val="0"/>
        </w:rPr>
      </w:pPr>
    </w:p>
    <w:p>
      <w:pPr>
        <w:pStyle w:val="P13"/>
        <w:framePr w:w="6658" w:h="249" w:hRule="exact" w:wrap="none" w:vAnchor="page" w:hAnchor="margin" w:x="71" w:y="10956"/>
        <w:rPr>
          <w:rStyle w:val="C11"/>
          <w:rtl w:val="0"/>
        </w:rPr>
      </w:pPr>
      <w:r>
        <w:rPr>
          <w:rStyle w:val="C11"/>
          <w:rtl w:val="0"/>
        </w:rPr>
        <w:t>a) Provést kontrolu upevnění komponent</w:t>
      </w:r>
    </w:p>
    <w:p>
      <w:pPr>
        <w:pStyle w:val="P28"/>
        <w:framePr w:w="3921" w:h="376" w:hRule="exact" w:wrap="none" w:vAnchor="page" w:hAnchor="margin" w:x="6800" w:y="10900"/>
        <w:rPr>
          <w:rStyle w:val="C3"/>
          <w:rtl w:val="0"/>
        </w:rPr>
      </w:pPr>
    </w:p>
    <w:p>
      <w:pPr>
        <w:pStyle w:val="P29"/>
        <w:framePr w:w="3839" w:h="249" w:hRule="exact" w:wrap="none" w:vAnchor="page" w:hAnchor="margin" w:x="6856" w:y="10956"/>
        <w:rPr>
          <w:rStyle w:val="C21"/>
          <w:rtl w:val="0"/>
        </w:rPr>
      </w:pPr>
      <w:r>
        <w:rPr>
          <w:rStyle w:val="C21"/>
          <w:rtl w:val="0"/>
        </w:rPr>
        <w:t>Praktické předvedení a ústní ověření</w:t>
      </w:r>
    </w:p>
    <w:p>
      <w:pPr>
        <w:pStyle w:val="P16"/>
        <w:framePr w:w="6710" w:h="607" w:hRule="exact" w:wrap="none" w:vAnchor="page" w:hAnchor="margin" w:x="45" w:y="11276"/>
        <w:rPr>
          <w:rStyle w:val="C3"/>
          <w:rtl w:val="0"/>
        </w:rPr>
      </w:pPr>
    </w:p>
    <w:p>
      <w:pPr>
        <w:pStyle w:val="P17"/>
        <w:framePr w:w="6658" w:h="480" w:hRule="exact" w:wrap="none" w:vAnchor="page" w:hAnchor="margin" w:x="71" w:y="11332"/>
        <w:rPr>
          <w:rStyle w:val="C13"/>
          <w:rtl w:val="0"/>
        </w:rPr>
      </w:pPr>
      <w:r>
        <w:rPr>
          <w:rStyle w:val="C13"/>
          <w:rtl w:val="0"/>
        </w:rPr>
        <w:t>b) Provést kontrolu všech mechanických částí systému LPG, jako je např. vyhřívání regulátoru chladicí kapalinou</w:t>
      </w:r>
    </w:p>
    <w:p>
      <w:pPr>
        <w:pStyle w:val="P30"/>
        <w:framePr w:w="3921" w:h="607" w:hRule="exact" w:wrap="none" w:vAnchor="page" w:hAnchor="margin" w:x="6800" w:y="11276"/>
        <w:rPr>
          <w:rStyle w:val="C3"/>
          <w:rtl w:val="0"/>
        </w:rPr>
      </w:pPr>
    </w:p>
    <w:p>
      <w:pPr>
        <w:pStyle w:val="P31"/>
        <w:framePr w:w="3839" w:h="480" w:hRule="exact" w:wrap="none" w:vAnchor="page" w:hAnchor="margin" w:x="6856" w:y="11332"/>
        <w:rPr>
          <w:rStyle w:val="C22"/>
          <w:rtl w:val="0"/>
        </w:rPr>
      </w:pPr>
      <w:r>
        <w:rPr>
          <w:rStyle w:val="C22"/>
          <w:rtl w:val="0"/>
        </w:rPr>
        <w:t>Praktické předvedení a ústní ověření</w:t>
      </w:r>
    </w:p>
    <w:p>
      <w:pPr>
        <w:pStyle w:val="P32"/>
        <w:framePr w:w="10710" w:h="248" w:hRule="exact" w:wrap="none" w:vAnchor="page" w:hAnchor="margin" w:x="28" w:y="119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Autotronik/autotronička alternativních pohonů motorových vozidel, 29.4.2026 1:35:21</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a oprava systémů pro snižování emisí osobních vozidel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Vyčíst závady z řídicí jednotky LPG, CNG</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kontrolu nastavení skutečných hodnot řídicí jednotky LPG, CNG</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Provést základní nastavení řídicí jednotky LPG, CNG, autokalibraci a případné kroky ke správné autokalibraci</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831" w:hRule="exact" w:wrap="none" w:vAnchor="page" w:hAnchor="margin" w:x="45" w:y="4329"/>
        <w:rPr>
          <w:rStyle w:val="C3"/>
          <w:rtl w:val="0"/>
        </w:rPr>
      </w:pPr>
    </w:p>
    <w:p>
      <w:pPr>
        <w:pStyle w:val="P17"/>
        <w:framePr w:w="6658" w:h="704" w:hRule="exact" w:wrap="none" w:vAnchor="page" w:hAnchor="margin" w:x="71" w:y="4385"/>
        <w:rPr>
          <w:rStyle w:val="C13"/>
          <w:rtl w:val="0"/>
        </w:rPr>
      </w:pPr>
      <w:r>
        <w:rPr>
          <w:rStyle w:val="C13"/>
          <w:rtl w:val="0"/>
        </w:rPr>
        <w:t>d) Popsat funkci řízení směsi vč. možných způsobů seřizování LPG, CNG, vysvětlit rozdíl seřizování u vozidel se systémem řízení směsi OBD2 (včetně LPG adaptací) a bez systému OBD2</w:t>
      </w:r>
    </w:p>
    <w:p>
      <w:pPr>
        <w:pStyle w:val="P30"/>
        <w:framePr w:w="3921" w:h="831" w:hRule="exact" w:wrap="none" w:vAnchor="page" w:hAnchor="margin" w:x="6800" w:y="4329"/>
        <w:rPr>
          <w:rStyle w:val="C3"/>
          <w:rtl w:val="0"/>
        </w:rPr>
      </w:pPr>
    </w:p>
    <w:p>
      <w:pPr>
        <w:pStyle w:val="P31"/>
        <w:framePr w:w="3839" w:h="704" w:hRule="exact" w:wrap="none" w:vAnchor="page" w:hAnchor="margin" w:x="6856" w:y="4385"/>
        <w:rPr>
          <w:rStyle w:val="C22"/>
          <w:rtl w:val="0"/>
        </w:rPr>
      </w:pPr>
      <w:r>
        <w:rPr>
          <w:rStyle w:val="C22"/>
          <w:rtl w:val="0"/>
        </w:rPr>
        <w:t>Praktické předvedení a ústní ověření</w:t>
      </w:r>
    </w:p>
    <w:p>
      <w:pPr>
        <w:pStyle w:val="P12"/>
        <w:framePr w:w="6710" w:h="607" w:hRule="exact" w:wrap="none" w:vAnchor="page" w:hAnchor="margin" w:x="45" w:y="5160"/>
        <w:rPr>
          <w:rStyle w:val="C3"/>
          <w:rtl w:val="0"/>
        </w:rPr>
      </w:pPr>
    </w:p>
    <w:p>
      <w:pPr>
        <w:pStyle w:val="P13"/>
        <w:framePr w:w="6658" w:h="480" w:hRule="exact" w:wrap="none" w:vAnchor="page" w:hAnchor="margin" w:x="71" w:y="5216"/>
        <w:rPr>
          <w:rStyle w:val="C11"/>
          <w:rtl w:val="0"/>
        </w:rPr>
      </w:pPr>
      <w:r>
        <w:rPr>
          <w:rStyle w:val="C11"/>
          <w:rtl w:val="0"/>
        </w:rPr>
        <w:t>e) Navrhnout postup opravy na základě dat vyčtených z řídicí jednotky motoru</w:t>
      </w:r>
    </w:p>
    <w:p>
      <w:pPr>
        <w:pStyle w:val="P28"/>
        <w:framePr w:w="3921" w:h="607" w:hRule="exact" w:wrap="none" w:vAnchor="page" w:hAnchor="margin" w:x="6800" w:y="5160"/>
        <w:rPr>
          <w:rStyle w:val="C3"/>
          <w:rtl w:val="0"/>
        </w:rPr>
      </w:pPr>
    </w:p>
    <w:p>
      <w:pPr>
        <w:pStyle w:val="P29"/>
        <w:framePr w:w="3839" w:h="480" w:hRule="exact" w:wrap="none" w:vAnchor="page" w:hAnchor="margin" w:x="6856" w:y="5216"/>
        <w:rPr>
          <w:rStyle w:val="C21"/>
          <w:rtl w:val="0"/>
        </w:rPr>
      </w:pPr>
      <w:r>
        <w:rPr>
          <w:rStyle w:val="C21"/>
          <w:rtl w:val="0"/>
        </w:rPr>
        <w:t>Praktické předvedení a ústní ověření</w:t>
      </w:r>
    </w:p>
    <w:p>
      <w:pPr>
        <w:pStyle w:val="P16"/>
        <w:framePr w:w="6710" w:h="607" w:hRule="exact" w:wrap="none" w:vAnchor="page" w:hAnchor="margin" w:x="45" w:y="5767"/>
        <w:rPr>
          <w:rStyle w:val="C3"/>
          <w:rtl w:val="0"/>
        </w:rPr>
      </w:pPr>
    </w:p>
    <w:p>
      <w:pPr>
        <w:pStyle w:val="P17"/>
        <w:framePr w:w="6658" w:h="480" w:hRule="exact" w:wrap="none" w:vAnchor="page" w:hAnchor="margin" w:x="71" w:y="5823"/>
        <w:rPr>
          <w:rStyle w:val="C13"/>
          <w:rtl w:val="0"/>
        </w:rPr>
      </w:pPr>
      <w:r>
        <w:rPr>
          <w:rStyle w:val="C13"/>
          <w:rtl w:val="0"/>
        </w:rPr>
        <w:t>f) Seřídit řídicí jednotky LPG, CNG, provést nastavení za jízdy a popsat zásady nastavení</w:t>
      </w:r>
    </w:p>
    <w:p>
      <w:pPr>
        <w:pStyle w:val="P30"/>
        <w:framePr w:w="3921" w:h="607" w:hRule="exact" w:wrap="none" w:vAnchor="page" w:hAnchor="margin" w:x="6800" w:y="5767"/>
        <w:rPr>
          <w:rStyle w:val="C3"/>
          <w:rtl w:val="0"/>
        </w:rPr>
      </w:pPr>
    </w:p>
    <w:p>
      <w:pPr>
        <w:pStyle w:val="P31"/>
        <w:framePr w:w="3839" w:h="480" w:hRule="exact" w:wrap="none" w:vAnchor="page" w:hAnchor="margin" w:x="6856" w:y="5823"/>
        <w:rPr>
          <w:rStyle w:val="C22"/>
          <w:rtl w:val="0"/>
        </w:rPr>
      </w:pPr>
      <w:r>
        <w:rPr>
          <w:rStyle w:val="C22"/>
          <w:rtl w:val="0"/>
        </w:rPr>
        <w:t>Praktické předvedení a ústní ověření</w:t>
      </w:r>
    </w:p>
    <w:p>
      <w:pPr>
        <w:pStyle w:val="P12"/>
        <w:framePr w:w="6710" w:h="607" w:hRule="exact" w:wrap="none" w:vAnchor="page" w:hAnchor="margin" w:x="45" w:y="6374"/>
        <w:rPr>
          <w:rStyle w:val="C3"/>
          <w:rtl w:val="0"/>
        </w:rPr>
      </w:pPr>
    </w:p>
    <w:p>
      <w:pPr>
        <w:pStyle w:val="P13"/>
        <w:framePr w:w="6658" w:h="480" w:hRule="exact" w:wrap="none" w:vAnchor="page" w:hAnchor="margin" w:x="71" w:y="6430"/>
        <w:rPr>
          <w:rStyle w:val="C11"/>
          <w:rtl w:val="0"/>
        </w:rPr>
      </w:pPr>
      <w:r>
        <w:rPr>
          <w:rStyle w:val="C11"/>
          <w:rtl w:val="0"/>
        </w:rPr>
        <w:t>g) Popsat systém řízení bohatosti směsi LPG vč. označení komponentů a jejich funkce</w:t>
      </w:r>
    </w:p>
    <w:p>
      <w:pPr>
        <w:pStyle w:val="P28"/>
        <w:framePr w:w="3921" w:h="607" w:hRule="exact" w:wrap="none" w:vAnchor="page" w:hAnchor="margin" w:x="6800" w:y="6374"/>
        <w:rPr>
          <w:rStyle w:val="C3"/>
          <w:rtl w:val="0"/>
        </w:rPr>
      </w:pPr>
    </w:p>
    <w:p>
      <w:pPr>
        <w:pStyle w:val="P29"/>
        <w:framePr w:w="3839" w:h="480" w:hRule="exact" w:wrap="none" w:vAnchor="page" w:hAnchor="margin" w:x="6856" w:y="6430"/>
        <w:rPr>
          <w:rStyle w:val="C21"/>
          <w:rtl w:val="0"/>
        </w:rPr>
      </w:pPr>
      <w:r>
        <w:rPr>
          <w:rStyle w:val="C21"/>
          <w:rtl w:val="0"/>
        </w:rPr>
        <w:t>Praktické předvedení a ústní ověření</w:t>
      </w:r>
    </w:p>
    <w:p>
      <w:pPr>
        <w:pStyle w:val="P32"/>
        <w:framePr w:w="10710" w:h="248" w:hRule="exact" w:wrap="none" w:vAnchor="page" w:hAnchor="margin" w:x="28" w:y="7094"/>
        <w:rPr>
          <w:rStyle w:val="C23"/>
          <w:rtl w:val="0"/>
        </w:rPr>
      </w:pPr>
      <w:r>
        <w:rPr>
          <w:rStyle w:val="C23"/>
          <w:rtl w:val="0"/>
        </w:rPr>
        <w:t>Je třeba splnit všechna kritéria.</w:t>
      </w:r>
    </w:p>
    <w:p>
      <w:pPr>
        <w:pStyle w:val="P23"/>
        <w:framePr w:w="10710" w:h="340" w:hRule="exact" w:wrap="none" w:vAnchor="page" w:hAnchor="margin" w:x="28" w:y="7530"/>
        <w:rPr>
          <w:rStyle w:val="C18"/>
          <w:rtl w:val="0"/>
        </w:rPr>
      </w:pPr>
      <w:r>
        <w:rPr>
          <w:rStyle w:val="C18"/>
          <w:rtl w:val="0"/>
        </w:rPr>
        <w:t>Diagnostika a oprava tlakových systémů</w:t>
      </w:r>
    </w:p>
    <w:p>
      <w:pPr>
        <w:pStyle w:val="P24"/>
        <w:framePr w:w="6713" w:h="376" w:hRule="exact" w:wrap="none" w:vAnchor="page" w:hAnchor="margin" w:x="45" w:y="7969"/>
        <w:rPr>
          <w:rStyle w:val="C3"/>
          <w:rtl w:val="0"/>
        </w:rPr>
      </w:pPr>
    </w:p>
    <w:p>
      <w:pPr>
        <w:pStyle w:val="P25"/>
        <w:framePr w:w="6661" w:h="249" w:hRule="exact" w:wrap="none" w:vAnchor="page" w:hAnchor="margin" w:x="71" w:y="8040"/>
        <w:rPr>
          <w:rStyle w:val="C19"/>
          <w:rtl w:val="0"/>
        </w:rPr>
      </w:pPr>
      <w:r>
        <w:rPr>
          <w:rStyle w:val="C19"/>
          <w:rtl w:val="0"/>
        </w:rPr>
        <w:t>Kritéria hodnocení</w:t>
      </w:r>
    </w:p>
    <w:p>
      <w:pPr>
        <w:pStyle w:val="P26"/>
        <w:framePr w:w="3918" w:h="376" w:hRule="exact" w:wrap="none" w:vAnchor="page" w:hAnchor="margin" w:x="6803" w:y="7969"/>
        <w:rPr>
          <w:rStyle w:val="C3"/>
          <w:rtl w:val="0"/>
        </w:rPr>
      </w:pPr>
    </w:p>
    <w:p>
      <w:pPr>
        <w:pStyle w:val="P27"/>
        <w:framePr w:w="3836" w:h="249" w:hRule="exact" w:wrap="none" w:vAnchor="page" w:hAnchor="margin" w:x="6859" w:y="8040"/>
        <w:rPr>
          <w:rStyle w:val="C20"/>
          <w:rtl w:val="0"/>
        </w:rPr>
      </w:pPr>
      <w:r>
        <w:rPr>
          <w:rStyle w:val="C20"/>
          <w:rtl w:val="0"/>
        </w:rPr>
        <w:t>Způsoby ověření</w:t>
      </w:r>
    </w:p>
    <w:p>
      <w:pPr>
        <w:pStyle w:val="P12"/>
        <w:framePr w:w="6710" w:h="607" w:hRule="exact" w:wrap="none" w:vAnchor="page" w:hAnchor="margin" w:x="45" w:y="8345"/>
        <w:rPr>
          <w:rStyle w:val="C3"/>
          <w:rtl w:val="0"/>
        </w:rPr>
      </w:pPr>
    </w:p>
    <w:p>
      <w:pPr>
        <w:pStyle w:val="P13"/>
        <w:framePr w:w="6658" w:h="480" w:hRule="exact" w:wrap="none" w:vAnchor="page" w:hAnchor="margin" w:x="71" w:y="8401"/>
        <w:rPr>
          <w:rStyle w:val="C11"/>
          <w:rtl w:val="0"/>
        </w:rPr>
      </w:pPr>
      <w:r>
        <w:rPr>
          <w:rStyle w:val="C11"/>
          <w:rtl w:val="0"/>
        </w:rPr>
        <w:t>a) Provést kontrolu všech tlakových komponent, popsat možné problémy, které mohou nastat při závadě každé z nich</w:t>
      </w:r>
    </w:p>
    <w:p>
      <w:pPr>
        <w:pStyle w:val="P28"/>
        <w:framePr w:w="3921" w:h="607" w:hRule="exact" w:wrap="none" w:vAnchor="page" w:hAnchor="margin" w:x="6800" w:y="8345"/>
        <w:rPr>
          <w:rStyle w:val="C3"/>
          <w:rtl w:val="0"/>
        </w:rPr>
      </w:pPr>
    </w:p>
    <w:p>
      <w:pPr>
        <w:pStyle w:val="P29"/>
        <w:framePr w:w="3839" w:h="480" w:hRule="exact" w:wrap="none" w:vAnchor="page" w:hAnchor="margin" w:x="6856" w:y="8401"/>
        <w:rPr>
          <w:rStyle w:val="C21"/>
          <w:rtl w:val="0"/>
        </w:rPr>
      </w:pPr>
      <w:r>
        <w:rPr>
          <w:rStyle w:val="C21"/>
          <w:rtl w:val="0"/>
        </w:rPr>
        <w:t>Praktické předvedení a ústní ověření</w:t>
      </w:r>
    </w:p>
    <w:p>
      <w:pPr>
        <w:pStyle w:val="P16"/>
        <w:framePr w:w="6710" w:h="607" w:hRule="exact" w:wrap="none" w:vAnchor="page" w:hAnchor="margin" w:x="45" w:y="8952"/>
        <w:rPr>
          <w:rStyle w:val="C3"/>
          <w:rtl w:val="0"/>
        </w:rPr>
      </w:pPr>
    </w:p>
    <w:p>
      <w:pPr>
        <w:pStyle w:val="P17"/>
        <w:framePr w:w="6658" w:h="480" w:hRule="exact" w:wrap="none" w:vAnchor="page" w:hAnchor="margin" w:x="71" w:y="9008"/>
        <w:rPr>
          <w:rStyle w:val="C13"/>
          <w:rtl w:val="0"/>
        </w:rPr>
      </w:pPr>
      <w:r>
        <w:rPr>
          <w:rStyle w:val="C13"/>
          <w:rtl w:val="0"/>
        </w:rPr>
        <w:t>b) Provést rozložení a zpětné složení regulátoru tlaku, popsat funkci jednotlivých částí regulátoru tlaku</w:t>
      </w:r>
    </w:p>
    <w:p>
      <w:pPr>
        <w:pStyle w:val="P30"/>
        <w:framePr w:w="3921" w:h="607" w:hRule="exact" w:wrap="none" w:vAnchor="page" w:hAnchor="margin" w:x="6800" w:y="8952"/>
        <w:rPr>
          <w:rStyle w:val="C3"/>
          <w:rtl w:val="0"/>
        </w:rPr>
      </w:pPr>
    </w:p>
    <w:p>
      <w:pPr>
        <w:pStyle w:val="P31"/>
        <w:framePr w:w="3839" w:h="480" w:hRule="exact" w:wrap="none" w:vAnchor="page" w:hAnchor="margin" w:x="6856" w:y="9008"/>
        <w:rPr>
          <w:rStyle w:val="C22"/>
          <w:rtl w:val="0"/>
        </w:rPr>
      </w:pPr>
      <w:r>
        <w:rPr>
          <w:rStyle w:val="C22"/>
          <w:rtl w:val="0"/>
        </w:rPr>
        <w:t>Praktické předvedení a ústní ověření</w:t>
      </w:r>
    </w:p>
    <w:p>
      <w:pPr>
        <w:pStyle w:val="P12"/>
        <w:framePr w:w="6710" w:h="607" w:hRule="exact" w:wrap="none" w:vAnchor="page" w:hAnchor="margin" w:x="45" w:y="9559"/>
        <w:rPr>
          <w:rStyle w:val="C3"/>
          <w:rtl w:val="0"/>
        </w:rPr>
      </w:pPr>
    </w:p>
    <w:p>
      <w:pPr>
        <w:pStyle w:val="P13"/>
        <w:framePr w:w="6658" w:h="480" w:hRule="exact" w:wrap="none" w:vAnchor="page" w:hAnchor="margin" w:x="71" w:y="9615"/>
        <w:rPr>
          <w:rStyle w:val="C11"/>
          <w:rtl w:val="0"/>
        </w:rPr>
      </w:pPr>
      <w:r>
        <w:rPr>
          <w:rStyle w:val="C11"/>
          <w:rtl w:val="0"/>
        </w:rPr>
        <w:t>c) Provést rozložení a zpětné složení a kalibraci vstřikovače LPG, CNG, popsat funkci jednotlivých částí vstřikovače</w:t>
      </w:r>
    </w:p>
    <w:p>
      <w:pPr>
        <w:pStyle w:val="P28"/>
        <w:framePr w:w="3921" w:h="607" w:hRule="exact" w:wrap="none" w:vAnchor="page" w:hAnchor="margin" w:x="6800" w:y="9559"/>
        <w:rPr>
          <w:rStyle w:val="C3"/>
          <w:rtl w:val="0"/>
        </w:rPr>
      </w:pPr>
    </w:p>
    <w:p>
      <w:pPr>
        <w:pStyle w:val="P29"/>
        <w:framePr w:w="3839" w:h="480" w:hRule="exact" w:wrap="none" w:vAnchor="page" w:hAnchor="margin" w:x="6856" w:y="9615"/>
        <w:rPr>
          <w:rStyle w:val="C21"/>
          <w:rtl w:val="0"/>
        </w:rPr>
      </w:pPr>
      <w:r>
        <w:rPr>
          <w:rStyle w:val="C21"/>
          <w:rtl w:val="0"/>
        </w:rPr>
        <w:t>Praktické předvedení a ústní ověření</w:t>
      </w:r>
    </w:p>
    <w:p>
      <w:pPr>
        <w:pStyle w:val="P16"/>
        <w:framePr w:w="6710" w:h="607" w:hRule="exact" w:wrap="none" w:vAnchor="page" w:hAnchor="margin" w:x="45" w:y="10166"/>
        <w:rPr>
          <w:rStyle w:val="C3"/>
          <w:rtl w:val="0"/>
        </w:rPr>
      </w:pPr>
    </w:p>
    <w:p>
      <w:pPr>
        <w:pStyle w:val="P17"/>
        <w:framePr w:w="6658" w:h="480" w:hRule="exact" w:wrap="none" w:vAnchor="page" w:hAnchor="margin" w:x="71" w:y="10222"/>
        <w:rPr>
          <w:rStyle w:val="C13"/>
          <w:rtl w:val="0"/>
        </w:rPr>
      </w:pPr>
      <w:r>
        <w:rPr>
          <w:rStyle w:val="C13"/>
          <w:rtl w:val="0"/>
        </w:rPr>
        <w:t>d) Provést rozložení a zpětné složení víceúčelového ventilu a uzavíracího ventilu, popsat funkci víceúčelového ventilu a jeho jednotlivých částí</w:t>
      </w:r>
    </w:p>
    <w:p>
      <w:pPr>
        <w:pStyle w:val="P30"/>
        <w:framePr w:w="3921" w:h="607" w:hRule="exact" w:wrap="none" w:vAnchor="page" w:hAnchor="margin" w:x="6800" w:y="10166"/>
        <w:rPr>
          <w:rStyle w:val="C3"/>
          <w:rtl w:val="0"/>
        </w:rPr>
      </w:pPr>
    </w:p>
    <w:p>
      <w:pPr>
        <w:pStyle w:val="P31"/>
        <w:framePr w:w="3839" w:h="480" w:hRule="exact" w:wrap="none" w:vAnchor="page" w:hAnchor="margin" w:x="6856" w:y="10222"/>
        <w:rPr>
          <w:rStyle w:val="C22"/>
          <w:rtl w:val="0"/>
        </w:rPr>
      </w:pPr>
      <w:r>
        <w:rPr>
          <w:rStyle w:val="C22"/>
          <w:rtl w:val="0"/>
        </w:rPr>
        <w:t>Praktické předvedení a ústní ověření</w:t>
      </w:r>
    </w:p>
    <w:p>
      <w:pPr>
        <w:pStyle w:val="P12"/>
        <w:framePr w:w="6710" w:h="376" w:hRule="exact" w:wrap="none" w:vAnchor="page" w:hAnchor="margin" w:x="45" w:y="10773"/>
        <w:rPr>
          <w:rStyle w:val="C3"/>
          <w:rtl w:val="0"/>
        </w:rPr>
      </w:pPr>
    </w:p>
    <w:p>
      <w:pPr>
        <w:pStyle w:val="P13"/>
        <w:framePr w:w="6658" w:h="249" w:hRule="exact" w:wrap="none" w:vAnchor="page" w:hAnchor="margin" w:x="71" w:y="10829"/>
        <w:rPr>
          <w:rStyle w:val="C11"/>
          <w:rtl w:val="0"/>
        </w:rPr>
      </w:pPr>
      <w:r>
        <w:rPr>
          <w:rStyle w:val="C11"/>
          <w:rtl w:val="0"/>
        </w:rPr>
        <w:t>e) Kontrolovat spojovací hadice a potrubí, jejich upevnění, vedení a umístění</w:t>
      </w:r>
    </w:p>
    <w:p>
      <w:pPr>
        <w:pStyle w:val="P28"/>
        <w:framePr w:w="3921" w:h="376" w:hRule="exact" w:wrap="none" w:vAnchor="page" w:hAnchor="margin" w:x="6800" w:y="10773"/>
        <w:rPr>
          <w:rStyle w:val="C3"/>
          <w:rtl w:val="0"/>
        </w:rPr>
      </w:pPr>
    </w:p>
    <w:p>
      <w:pPr>
        <w:pStyle w:val="P29"/>
        <w:framePr w:w="3839" w:h="249" w:hRule="exact" w:wrap="none" w:vAnchor="page" w:hAnchor="margin" w:x="6856" w:y="10829"/>
        <w:rPr>
          <w:rStyle w:val="C21"/>
          <w:rtl w:val="0"/>
        </w:rPr>
      </w:pPr>
      <w:r>
        <w:rPr>
          <w:rStyle w:val="C21"/>
          <w:rtl w:val="0"/>
        </w:rPr>
        <w:t>Praktické předvedení a ústní ověření</w:t>
      </w:r>
    </w:p>
    <w:p>
      <w:pPr>
        <w:pStyle w:val="P16"/>
        <w:framePr w:w="6710" w:h="607" w:hRule="exact" w:wrap="none" w:vAnchor="page" w:hAnchor="margin" w:x="45" w:y="11149"/>
        <w:rPr>
          <w:rStyle w:val="C3"/>
          <w:rtl w:val="0"/>
        </w:rPr>
      </w:pPr>
    </w:p>
    <w:p>
      <w:pPr>
        <w:pStyle w:val="P17"/>
        <w:framePr w:w="6658" w:h="480" w:hRule="exact" w:wrap="none" w:vAnchor="page" w:hAnchor="margin" w:x="71" w:y="11205"/>
        <w:rPr>
          <w:rStyle w:val="C13"/>
          <w:rtl w:val="0"/>
        </w:rPr>
      </w:pPr>
      <w:r>
        <w:rPr>
          <w:rStyle w:val="C13"/>
          <w:rtl w:val="0"/>
        </w:rPr>
        <w:t>f) Provést diagnostiku a popsat funkci regulátoru tlaku u vstřikování kapalné fáze LPG</w:t>
      </w:r>
    </w:p>
    <w:p>
      <w:pPr>
        <w:pStyle w:val="P30"/>
        <w:framePr w:w="3921" w:h="607" w:hRule="exact" w:wrap="none" w:vAnchor="page" w:hAnchor="margin" w:x="6800" w:y="11149"/>
        <w:rPr>
          <w:rStyle w:val="C3"/>
          <w:rtl w:val="0"/>
        </w:rPr>
      </w:pPr>
    </w:p>
    <w:p>
      <w:pPr>
        <w:pStyle w:val="P31"/>
        <w:framePr w:w="3839" w:h="480" w:hRule="exact" w:wrap="none" w:vAnchor="page" w:hAnchor="margin" w:x="6856" w:y="11205"/>
        <w:rPr>
          <w:rStyle w:val="C22"/>
          <w:rtl w:val="0"/>
        </w:rPr>
      </w:pPr>
      <w:r>
        <w:rPr>
          <w:rStyle w:val="C22"/>
          <w:rtl w:val="0"/>
        </w:rPr>
        <w:t>Praktické předvedení a ústní ověření</w:t>
      </w:r>
    </w:p>
    <w:p>
      <w:pPr>
        <w:pStyle w:val="P12"/>
        <w:framePr w:w="6710" w:h="607" w:hRule="exact" w:wrap="none" w:vAnchor="page" w:hAnchor="margin" w:x="45" w:y="11756"/>
        <w:rPr>
          <w:rStyle w:val="C3"/>
          <w:rtl w:val="0"/>
        </w:rPr>
      </w:pPr>
    </w:p>
    <w:p>
      <w:pPr>
        <w:pStyle w:val="P13"/>
        <w:framePr w:w="6658" w:h="480" w:hRule="exact" w:wrap="none" w:vAnchor="page" w:hAnchor="margin" w:x="71" w:y="11812"/>
        <w:rPr>
          <w:rStyle w:val="C11"/>
          <w:rtl w:val="0"/>
        </w:rPr>
      </w:pPr>
      <w:r>
        <w:rPr>
          <w:rStyle w:val="C11"/>
          <w:rtl w:val="0"/>
        </w:rPr>
        <w:t>g) Diagnostikovat čerpadlo vstřikování kapalné fáze pomocí měření elektrotechnických veličin</w:t>
      </w:r>
    </w:p>
    <w:p>
      <w:pPr>
        <w:pStyle w:val="P28"/>
        <w:framePr w:w="3921" w:h="607" w:hRule="exact" w:wrap="none" w:vAnchor="page" w:hAnchor="margin" w:x="6800" w:y="11756"/>
        <w:rPr>
          <w:rStyle w:val="C3"/>
          <w:rtl w:val="0"/>
        </w:rPr>
      </w:pPr>
    </w:p>
    <w:p>
      <w:pPr>
        <w:pStyle w:val="P29"/>
        <w:framePr w:w="3839" w:h="480" w:hRule="exact" w:wrap="none" w:vAnchor="page" w:hAnchor="margin" w:x="6856" w:y="11812"/>
        <w:rPr>
          <w:rStyle w:val="C21"/>
          <w:rtl w:val="0"/>
        </w:rPr>
      </w:pPr>
      <w:r>
        <w:rPr>
          <w:rStyle w:val="C21"/>
          <w:rtl w:val="0"/>
        </w:rPr>
        <w:t>Praktické předvedení a ústní ověření</w:t>
      </w:r>
    </w:p>
    <w:p>
      <w:pPr>
        <w:pStyle w:val="P32"/>
        <w:framePr w:w="10710" w:h="248" w:hRule="exact" w:wrap="none" w:vAnchor="page" w:hAnchor="margin" w:x="28" w:y="12476"/>
        <w:rPr>
          <w:rStyle w:val="C23"/>
          <w:rtl w:val="0"/>
        </w:rPr>
      </w:pPr>
      <w:r>
        <w:rPr>
          <w:rStyle w:val="C23"/>
          <w:rtl w:val="0"/>
        </w:rPr>
        <w:t>Je třeba splnit všechna kritéria.</w:t>
      </w:r>
    </w:p>
    <w:p>
      <w:pPr>
        <w:pStyle w:val="P23"/>
        <w:framePr w:w="10710" w:h="340" w:hRule="exact" w:wrap="none" w:vAnchor="page" w:hAnchor="margin" w:x="28" w:y="12912"/>
        <w:rPr>
          <w:rStyle w:val="C18"/>
          <w:rtl w:val="0"/>
        </w:rPr>
      </w:pPr>
      <w:r>
        <w:rPr>
          <w:rStyle w:val="C18"/>
          <w:rtl w:val="0"/>
        </w:rPr>
        <w:t>Kontrolní test funkce jednotlivých akčních členů po provedené opravě</w:t>
      </w:r>
    </w:p>
    <w:p>
      <w:pPr>
        <w:pStyle w:val="P24"/>
        <w:framePr w:w="6713" w:h="376" w:hRule="exact" w:wrap="none" w:vAnchor="page" w:hAnchor="margin" w:x="45" w:y="13351"/>
        <w:rPr>
          <w:rStyle w:val="C3"/>
          <w:rtl w:val="0"/>
        </w:rPr>
      </w:pPr>
    </w:p>
    <w:p>
      <w:pPr>
        <w:pStyle w:val="P25"/>
        <w:framePr w:w="6661" w:h="249" w:hRule="exact" w:wrap="none" w:vAnchor="page" w:hAnchor="margin" w:x="71" w:y="13422"/>
        <w:rPr>
          <w:rStyle w:val="C19"/>
          <w:rtl w:val="0"/>
        </w:rPr>
      </w:pPr>
      <w:r>
        <w:rPr>
          <w:rStyle w:val="C19"/>
          <w:rtl w:val="0"/>
        </w:rPr>
        <w:t>Kritéria hodnocení</w:t>
      </w:r>
    </w:p>
    <w:p>
      <w:pPr>
        <w:pStyle w:val="P26"/>
        <w:framePr w:w="3918" w:h="376" w:hRule="exact" w:wrap="none" w:vAnchor="page" w:hAnchor="margin" w:x="6803" w:y="13351"/>
        <w:rPr>
          <w:rStyle w:val="C3"/>
          <w:rtl w:val="0"/>
        </w:rPr>
      </w:pPr>
    </w:p>
    <w:p>
      <w:pPr>
        <w:pStyle w:val="P27"/>
        <w:framePr w:w="3836" w:h="249" w:hRule="exact" w:wrap="none" w:vAnchor="page" w:hAnchor="margin" w:x="6859" w:y="13422"/>
        <w:rPr>
          <w:rStyle w:val="C20"/>
          <w:rtl w:val="0"/>
        </w:rPr>
      </w:pPr>
      <w:r>
        <w:rPr>
          <w:rStyle w:val="C20"/>
          <w:rtl w:val="0"/>
        </w:rPr>
        <w:t>Způsoby ověření</w:t>
      </w:r>
    </w:p>
    <w:p>
      <w:pPr>
        <w:pStyle w:val="P12"/>
        <w:framePr w:w="6710" w:h="376" w:hRule="exact" w:wrap="none" w:vAnchor="page" w:hAnchor="margin" w:x="45" w:y="13727"/>
        <w:rPr>
          <w:rStyle w:val="C3"/>
          <w:rtl w:val="0"/>
        </w:rPr>
      </w:pPr>
    </w:p>
    <w:p>
      <w:pPr>
        <w:pStyle w:val="P13"/>
        <w:framePr w:w="6658" w:h="249" w:hRule="exact" w:wrap="none" w:vAnchor="page" w:hAnchor="margin" w:x="71" w:y="13783"/>
        <w:rPr>
          <w:rStyle w:val="C11"/>
          <w:rtl w:val="0"/>
        </w:rPr>
      </w:pPr>
      <w:r>
        <w:rPr>
          <w:rStyle w:val="C11"/>
          <w:rtl w:val="0"/>
        </w:rPr>
        <w:t>a) Změřit skutečné hodnoty řídicí jednotky LPG, CNG po provedené opravě</w:t>
      </w:r>
    </w:p>
    <w:p>
      <w:pPr>
        <w:pStyle w:val="P28"/>
        <w:framePr w:w="3921" w:h="376" w:hRule="exact" w:wrap="none" w:vAnchor="page" w:hAnchor="margin" w:x="6800" w:y="13727"/>
        <w:rPr>
          <w:rStyle w:val="C3"/>
          <w:rtl w:val="0"/>
        </w:rPr>
      </w:pPr>
    </w:p>
    <w:p>
      <w:pPr>
        <w:pStyle w:val="P29"/>
        <w:framePr w:w="3839" w:h="249" w:hRule="exact" w:wrap="none" w:vAnchor="page" w:hAnchor="margin" w:x="6856" w:y="13783"/>
        <w:rPr>
          <w:rStyle w:val="C21"/>
          <w:rtl w:val="0"/>
        </w:rPr>
      </w:pPr>
      <w:r>
        <w:rPr>
          <w:rStyle w:val="C21"/>
          <w:rtl w:val="0"/>
        </w:rPr>
        <w:t>Praktické předvedení a ústní ověření</w:t>
      </w:r>
    </w:p>
    <w:p>
      <w:pPr>
        <w:pStyle w:val="P16"/>
        <w:framePr w:w="6710" w:h="376" w:hRule="exact" w:wrap="none" w:vAnchor="page" w:hAnchor="margin" w:x="45" w:y="14103"/>
        <w:rPr>
          <w:rStyle w:val="C3"/>
          <w:rtl w:val="0"/>
        </w:rPr>
      </w:pPr>
    </w:p>
    <w:p>
      <w:pPr>
        <w:pStyle w:val="P17"/>
        <w:framePr w:w="6658" w:h="249" w:hRule="exact" w:wrap="none" w:vAnchor="page" w:hAnchor="margin" w:x="71" w:y="14159"/>
        <w:rPr>
          <w:rStyle w:val="C13"/>
          <w:rtl w:val="0"/>
        </w:rPr>
      </w:pPr>
      <w:r>
        <w:rPr>
          <w:rStyle w:val="C13"/>
          <w:rtl w:val="0"/>
        </w:rPr>
        <w:t>b) Provést test akčních členů pomocí řídicí jednotky LPG nebo CNG</w:t>
      </w:r>
    </w:p>
    <w:p>
      <w:pPr>
        <w:pStyle w:val="P30"/>
        <w:framePr w:w="3921" w:h="376" w:hRule="exact" w:wrap="none" w:vAnchor="page" w:hAnchor="margin" w:x="6800" w:y="14103"/>
        <w:rPr>
          <w:rStyle w:val="C3"/>
          <w:rtl w:val="0"/>
        </w:rPr>
      </w:pPr>
    </w:p>
    <w:p>
      <w:pPr>
        <w:pStyle w:val="P31"/>
        <w:framePr w:w="3839" w:h="249" w:hRule="exact" w:wrap="none" w:vAnchor="page" w:hAnchor="margin" w:x="6856" w:y="14159"/>
        <w:rPr>
          <w:rStyle w:val="C22"/>
          <w:rtl w:val="0"/>
        </w:rPr>
      </w:pPr>
      <w:r>
        <w:rPr>
          <w:rStyle w:val="C22"/>
          <w:rtl w:val="0"/>
        </w:rPr>
        <w:t>Praktické předvedení a ústní ověření</w:t>
      </w:r>
    </w:p>
    <w:p>
      <w:pPr>
        <w:pStyle w:val="P12"/>
        <w:framePr w:w="6710" w:h="376" w:hRule="exact" w:wrap="none" w:vAnchor="page" w:hAnchor="margin" w:x="45" w:y="14480"/>
        <w:rPr>
          <w:rStyle w:val="C3"/>
          <w:rtl w:val="0"/>
        </w:rPr>
      </w:pPr>
    </w:p>
    <w:p>
      <w:pPr>
        <w:pStyle w:val="P13"/>
        <w:framePr w:w="6658" w:h="249" w:hRule="exact" w:wrap="none" w:vAnchor="page" w:hAnchor="margin" w:x="71" w:y="14536"/>
        <w:rPr>
          <w:rStyle w:val="C11"/>
          <w:rtl w:val="0"/>
        </w:rPr>
      </w:pPr>
      <w:r>
        <w:rPr>
          <w:rStyle w:val="C11"/>
          <w:rtl w:val="0"/>
        </w:rPr>
        <w:t>c) Provést kontrolu těsnosti celého systému</w:t>
      </w:r>
    </w:p>
    <w:p>
      <w:pPr>
        <w:pStyle w:val="P28"/>
        <w:framePr w:w="3921" w:h="376" w:hRule="exact" w:wrap="none" w:vAnchor="page" w:hAnchor="margin" w:x="6800" w:y="14480"/>
        <w:rPr>
          <w:rStyle w:val="C3"/>
          <w:rtl w:val="0"/>
        </w:rPr>
      </w:pPr>
    </w:p>
    <w:p>
      <w:pPr>
        <w:pStyle w:val="P29"/>
        <w:framePr w:w="3839" w:h="249" w:hRule="exact" w:wrap="none" w:vAnchor="page" w:hAnchor="margin" w:x="6856" w:y="14536"/>
        <w:rPr>
          <w:rStyle w:val="C21"/>
          <w:rtl w:val="0"/>
        </w:rPr>
      </w:pPr>
      <w:r>
        <w:rPr>
          <w:rStyle w:val="C21"/>
          <w:rtl w:val="0"/>
        </w:rPr>
        <w:t>Praktické předvedení a ústní ověření</w:t>
      </w:r>
    </w:p>
    <w:p>
      <w:pPr>
        <w:pStyle w:val="P16"/>
        <w:framePr w:w="6710" w:h="376" w:hRule="exact" w:wrap="none" w:vAnchor="page" w:hAnchor="margin" w:x="45" w:y="14856"/>
        <w:rPr>
          <w:rStyle w:val="C3"/>
          <w:rtl w:val="0"/>
        </w:rPr>
      </w:pPr>
    </w:p>
    <w:p>
      <w:pPr>
        <w:pStyle w:val="P17"/>
        <w:framePr w:w="6658" w:h="249" w:hRule="exact" w:wrap="none" w:vAnchor="page" w:hAnchor="margin" w:x="71" w:y="14912"/>
        <w:rPr>
          <w:rStyle w:val="C13"/>
          <w:rtl w:val="0"/>
        </w:rPr>
      </w:pPr>
      <w:r>
        <w:rPr>
          <w:rStyle w:val="C13"/>
          <w:rtl w:val="0"/>
        </w:rPr>
        <w:t>d) Provést zkušební jízdu a kontrolu funkčnosti vozidla po provedené opravě</w:t>
      </w:r>
    </w:p>
    <w:p>
      <w:pPr>
        <w:pStyle w:val="P30"/>
        <w:framePr w:w="3921" w:h="376" w:hRule="exact" w:wrap="none" w:vAnchor="page" w:hAnchor="margin" w:x="6800" w:y="14856"/>
        <w:rPr>
          <w:rStyle w:val="C3"/>
          <w:rtl w:val="0"/>
        </w:rPr>
      </w:pPr>
    </w:p>
    <w:p>
      <w:pPr>
        <w:pStyle w:val="P31"/>
        <w:framePr w:w="3839" w:h="249" w:hRule="exact" w:wrap="none" w:vAnchor="page" w:hAnchor="margin" w:x="6856" w:y="14912"/>
        <w:rPr>
          <w:rStyle w:val="C22"/>
          <w:rtl w:val="0"/>
        </w:rPr>
      </w:pPr>
      <w:r>
        <w:rPr>
          <w:rStyle w:val="C22"/>
          <w:rtl w:val="0"/>
        </w:rPr>
        <w:t>Praktické předvedení a ústní ověření</w:t>
      </w:r>
    </w:p>
    <w:p>
      <w:pPr>
        <w:pStyle w:val="P32"/>
        <w:framePr w:w="10710" w:h="248" w:hRule="exact" w:wrap="none" w:vAnchor="page" w:hAnchor="margin" w:x="28" w:y="153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Autotronik/autotronička alternativních pohonů motorových vozidel, 29.4.2026 1:35:21</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Určení oblasti problému pohonu benzín - plyn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diagnostiku řídicí jednotky motoru a vyčtení závad</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Vyjmenovat možné závady z řídicí jednotky motoru způsobených LPG, CNG</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Odstranit možné závady načtené řídicí jednotkou motoru, které mohou být považovány za závadu LPG, CNG</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Vyčíst závadu řídicí jednotky motoru s vadným vstřikovačem LPG, CNG</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Provést diagnostiku nesprávného nastavení bohatosti LPG, CNG</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a 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Provést diagnostiku malých vůlí ventilů bez rozebírání motoru</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 a ústní ověření</w:t>
      </w:r>
    </w:p>
    <w:p>
      <w:pPr>
        <w:pStyle w:val="P12"/>
        <w:framePr w:w="6710" w:h="607" w:hRule="exact" w:wrap="none" w:vAnchor="page" w:hAnchor="margin" w:x="45" w:y="5688"/>
        <w:rPr>
          <w:rStyle w:val="C3"/>
          <w:rtl w:val="0"/>
        </w:rPr>
      </w:pPr>
    </w:p>
    <w:p>
      <w:pPr>
        <w:pStyle w:val="P13"/>
        <w:framePr w:w="6658" w:h="480" w:hRule="exact" w:wrap="none" w:vAnchor="page" w:hAnchor="margin" w:x="71" w:y="5744"/>
        <w:rPr>
          <w:rStyle w:val="C11"/>
          <w:rtl w:val="0"/>
        </w:rPr>
      </w:pPr>
      <w:r>
        <w:rPr>
          <w:rStyle w:val="C11"/>
          <w:rtl w:val="0"/>
        </w:rPr>
        <w:t>g) Provést diagnostiku vadných benzinových vstřikovačů; popis závad načtených ŘJ motoru za běhu motoru s vadnými benzinovými vstřikovači</w:t>
      </w:r>
    </w:p>
    <w:p>
      <w:pPr>
        <w:pStyle w:val="P28"/>
        <w:framePr w:w="3921" w:h="607" w:hRule="exact" w:wrap="none" w:vAnchor="page" w:hAnchor="margin" w:x="6800" w:y="5688"/>
        <w:rPr>
          <w:rStyle w:val="C3"/>
          <w:rtl w:val="0"/>
        </w:rPr>
      </w:pPr>
    </w:p>
    <w:p>
      <w:pPr>
        <w:pStyle w:val="P29"/>
        <w:framePr w:w="3839" w:h="480" w:hRule="exact" w:wrap="none" w:vAnchor="page" w:hAnchor="margin" w:x="6856" w:y="5744"/>
        <w:rPr>
          <w:rStyle w:val="C21"/>
          <w:rtl w:val="0"/>
        </w:rPr>
      </w:pPr>
      <w:r>
        <w:rPr>
          <w:rStyle w:val="C21"/>
          <w:rtl w:val="0"/>
        </w:rPr>
        <w:t>Praktické předvedení a ústní ověření</w:t>
      </w:r>
    </w:p>
    <w:p>
      <w:pPr>
        <w:pStyle w:val="P16"/>
        <w:framePr w:w="6710" w:h="831" w:hRule="exact" w:wrap="none" w:vAnchor="page" w:hAnchor="margin" w:x="45" w:y="6295"/>
        <w:rPr>
          <w:rStyle w:val="C3"/>
          <w:rtl w:val="0"/>
        </w:rPr>
      </w:pPr>
    </w:p>
    <w:p>
      <w:pPr>
        <w:pStyle w:val="P17"/>
        <w:framePr w:w="6658" w:h="704" w:hRule="exact" w:wrap="none" w:vAnchor="page" w:hAnchor="margin" w:x="71" w:y="6351"/>
        <w:rPr>
          <w:rStyle w:val="C13"/>
          <w:rtl w:val="0"/>
        </w:rPr>
      </w:pPr>
      <w:r>
        <w:rPr>
          <w:rStyle w:val="C13"/>
          <w:rtl w:val="0"/>
        </w:rPr>
        <w:t>h) Provést diagnostiku vadné zapalovací soustavy. Popis diagnostiky jednotlivých částí zapalování a závad načtených ŘJ motoru za běhu s vadnou zapalovací soustavou</w:t>
      </w:r>
    </w:p>
    <w:p>
      <w:pPr>
        <w:pStyle w:val="P30"/>
        <w:framePr w:w="3921" w:h="831" w:hRule="exact" w:wrap="none" w:vAnchor="page" w:hAnchor="margin" w:x="6800" w:y="6295"/>
        <w:rPr>
          <w:rStyle w:val="C3"/>
          <w:rtl w:val="0"/>
        </w:rPr>
      </w:pPr>
    </w:p>
    <w:p>
      <w:pPr>
        <w:pStyle w:val="P31"/>
        <w:framePr w:w="3839" w:h="704" w:hRule="exact" w:wrap="none" w:vAnchor="page" w:hAnchor="margin" w:x="6856" w:y="6351"/>
        <w:rPr>
          <w:rStyle w:val="C22"/>
          <w:rtl w:val="0"/>
        </w:rPr>
      </w:pPr>
      <w:r>
        <w:rPr>
          <w:rStyle w:val="C22"/>
          <w:rtl w:val="0"/>
        </w:rPr>
        <w:t>Praktické předvedení a ústní ověření</w:t>
      </w:r>
    </w:p>
    <w:p>
      <w:pPr>
        <w:pStyle w:val="P12"/>
        <w:framePr w:w="6710" w:h="607" w:hRule="exact" w:wrap="none" w:vAnchor="page" w:hAnchor="margin" w:x="45" w:y="7126"/>
        <w:rPr>
          <w:rStyle w:val="C3"/>
          <w:rtl w:val="0"/>
        </w:rPr>
      </w:pPr>
    </w:p>
    <w:p>
      <w:pPr>
        <w:pStyle w:val="P13"/>
        <w:framePr w:w="6658" w:h="480" w:hRule="exact" w:wrap="none" w:vAnchor="page" w:hAnchor="margin" w:x="71" w:y="7182"/>
        <w:rPr>
          <w:rStyle w:val="C11"/>
          <w:rtl w:val="0"/>
        </w:rPr>
      </w:pPr>
      <w:r>
        <w:rPr>
          <w:rStyle w:val="C11"/>
          <w:rtl w:val="0"/>
        </w:rPr>
        <w:t>i) Provést měření složení výfukový plynů s vyhodnocením naměřených hodnot</w:t>
      </w:r>
    </w:p>
    <w:p>
      <w:pPr>
        <w:pStyle w:val="P28"/>
        <w:framePr w:w="3921" w:h="607" w:hRule="exact" w:wrap="none" w:vAnchor="page" w:hAnchor="margin" w:x="6800" w:y="7126"/>
        <w:rPr>
          <w:rStyle w:val="C3"/>
          <w:rtl w:val="0"/>
        </w:rPr>
      </w:pPr>
    </w:p>
    <w:p>
      <w:pPr>
        <w:pStyle w:val="P29"/>
        <w:framePr w:w="3839" w:h="480" w:hRule="exact" w:wrap="none" w:vAnchor="page" w:hAnchor="margin" w:x="6856" w:y="7182"/>
        <w:rPr>
          <w:rStyle w:val="C21"/>
          <w:rtl w:val="0"/>
        </w:rPr>
      </w:pPr>
      <w:r>
        <w:rPr>
          <w:rStyle w:val="C21"/>
          <w:rtl w:val="0"/>
        </w:rPr>
        <w:t>Praktické předvedení a ústní ověření</w:t>
      </w:r>
    </w:p>
    <w:p>
      <w:pPr>
        <w:pStyle w:val="P16"/>
        <w:framePr w:w="6710" w:h="607" w:hRule="exact" w:wrap="none" w:vAnchor="page" w:hAnchor="margin" w:x="45" w:y="7733"/>
        <w:rPr>
          <w:rStyle w:val="C3"/>
          <w:rtl w:val="0"/>
        </w:rPr>
      </w:pPr>
    </w:p>
    <w:p>
      <w:pPr>
        <w:pStyle w:val="P17"/>
        <w:framePr w:w="6658" w:h="480" w:hRule="exact" w:wrap="none" w:vAnchor="page" w:hAnchor="margin" w:x="71" w:y="7789"/>
        <w:rPr>
          <w:rStyle w:val="C13"/>
          <w:rtl w:val="0"/>
        </w:rPr>
      </w:pPr>
      <w:r>
        <w:rPr>
          <w:rStyle w:val="C13"/>
          <w:rtl w:val="0"/>
        </w:rPr>
        <w:t>j) Navrhnout postup opravy na základě dat z měření složení výfukových plynů</w:t>
      </w:r>
    </w:p>
    <w:p>
      <w:pPr>
        <w:pStyle w:val="P30"/>
        <w:framePr w:w="3921" w:h="607" w:hRule="exact" w:wrap="none" w:vAnchor="page" w:hAnchor="margin" w:x="6800" w:y="7733"/>
        <w:rPr>
          <w:rStyle w:val="C3"/>
          <w:rtl w:val="0"/>
        </w:rPr>
      </w:pPr>
    </w:p>
    <w:p>
      <w:pPr>
        <w:pStyle w:val="P31"/>
        <w:framePr w:w="3839" w:h="480" w:hRule="exact" w:wrap="none" w:vAnchor="page" w:hAnchor="margin" w:x="6856" w:y="7789"/>
        <w:rPr>
          <w:rStyle w:val="C22"/>
          <w:rtl w:val="0"/>
        </w:rPr>
      </w:pPr>
      <w:r>
        <w:rPr>
          <w:rStyle w:val="C22"/>
          <w:rtl w:val="0"/>
        </w:rPr>
        <w:t>Praktické předvedení a ústní ověření</w:t>
      </w:r>
    </w:p>
    <w:p>
      <w:pPr>
        <w:pStyle w:val="P32"/>
        <w:framePr w:w="10710" w:h="248" w:hRule="exact" w:wrap="none" w:vAnchor="page" w:hAnchor="margin" w:x="28" w:y="8453"/>
        <w:rPr>
          <w:rStyle w:val="C23"/>
          <w:rtl w:val="0"/>
        </w:rPr>
      </w:pPr>
      <w:r>
        <w:rPr>
          <w:rStyle w:val="C23"/>
          <w:rtl w:val="0"/>
        </w:rPr>
        <w:t>Je třeba splnit všechna kritéria.</w:t>
      </w:r>
    </w:p>
    <w:p>
      <w:pPr>
        <w:pStyle w:val="P23"/>
        <w:framePr w:w="10710" w:h="340" w:hRule="exact" w:wrap="none" w:vAnchor="page" w:hAnchor="margin" w:x="28" w:y="8889"/>
        <w:rPr>
          <w:rStyle w:val="C18"/>
          <w:rtl w:val="0"/>
        </w:rPr>
      </w:pPr>
      <w:r>
        <w:rPr>
          <w:rStyle w:val="C18"/>
          <w:rtl w:val="0"/>
        </w:rPr>
        <w:t>Orientace v systémech řízení motoru s pohonem plyn-nafta</w:t>
      </w:r>
    </w:p>
    <w:p>
      <w:pPr>
        <w:pStyle w:val="P24"/>
        <w:framePr w:w="6713" w:h="376" w:hRule="exact" w:wrap="none" w:vAnchor="page" w:hAnchor="margin" w:x="45" w:y="9328"/>
        <w:rPr>
          <w:rStyle w:val="C3"/>
          <w:rtl w:val="0"/>
        </w:rPr>
      </w:pPr>
    </w:p>
    <w:p>
      <w:pPr>
        <w:pStyle w:val="P25"/>
        <w:framePr w:w="6661" w:h="249" w:hRule="exact" w:wrap="none" w:vAnchor="page" w:hAnchor="margin" w:x="71" w:y="9399"/>
        <w:rPr>
          <w:rStyle w:val="C19"/>
          <w:rtl w:val="0"/>
        </w:rPr>
      </w:pPr>
      <w:r>
        <w:rPr>
          <w:rStyle w:val="C19"/>
          <w:rtl w:val="0"/>
        </w:rPr>
        <w:t>Kritéria hodnocení</w:t>
      </w:r>
    </w:p>
    <w:p>
      <w:pPr>
        <w:pStyle w:val="P26"/>
        <w:framePr w:w="3918" w:h="376" w:hRule="exact" w:wrap="none" w:vAnchor="page" w:hAnchor="margin" w:x="6803" w:y="9328"/>
        <w:rPr>
          <w:rStyle w:val="C3"/>
          <w:rtl w:val="0"/>
        </w:rPr>
      </w:pPr>
    </w:p>
    <w:p>
      <w:pPr>
        <w:pStyle w:val="P27"/>
        <w:framePr w:w="3836" w:h="249" w:hRule="exact" w:wrap="none" w:vAnchor="page" w:hAnchor="margin" w:x="6859" w:y="9399"/>
        <w:rPr>
          <w:rStyle w:val="C20"/>
          <w:rtl w:val="0"/>
        </w:rPr>
      </w:pPr>
      <w:r>
        <w:rPr>
          <w:rStyle w:val="C20"/>
          <w:rtl w:val="0"/>
        </w:rPr>
        <w:t>Způsoby ověření</w:t>
      </w:r>
    </w:p>
    <w:p>
      <w:pPr>
        <w:pStyle w:val="P12"/>
        <w:framePr w:w="6710" w:h="376" w:hRule="exact" w:wrap="none" w:vAnchor="page" w:hAnchor="margin" w:x="45" w:y="9705"/>
        <w:rPr>
          <w:rStyle w:val="C3"/>
          <w:rtl w:val="0"/>
        </w:rPr>
      </w:pPr>
    </w:p>
    <w:p>
      <w:pPr>
        <w:pStyle w:val="P13"/>
        <w:framePr w:w="6658" w:h="249" w:hRule="exact" w:wrap="none" w:vAnchor="page" w:hAnchor="margin" w:x="71" w:y="9761"/>
        <w:rPr>
          <w:rStyle w:val="C11"/>
          <w:rtl w:val="0"/>
        </w:rPr>
      </w:pPr>
      <w:r>
        <w:rPr>
          <w:rStyle w:val="C11"/>
          <w:rtl w:val="0"/>
        </w:rPr>
        <w:t>a) Popsat funkci systému LPG, CNG u vznětových motorů</w:t>
      </w:r>
    </w:p>
    <w:p>
      <w:pPr>
        <w:pStyle w:val="P28"/>
        <w:framePr w:w="3921" w:h="376" w:hRule="exact" w:wrap="none" w:vAnchor="page" w:hAnchor="margin" w:x="6800" w:y="9705"/>
        <w:rPr>
          <w:rStyle w:val="C3"/>
          <w:rtl w:val="0"/>
        </w:rPr>
      </w:pPr>
    </w:p>
    <w:p>
      <w:pPr>
        <w:pStyle w:val="P29"/>
        <w:framePr w:w="3839" w:h="249" w:hRule="exact" w:wrap="none" w:vAnchor="page" w:hAnchor="margin" w:x="6856" w:y="9761"/>
        <w:rPr>
          <w:rStyle w:val="C21"/>
          <w:rtl w:val="0"/>
        </w:rPr>
      </w:pPr>
      <w:r>
        <w:rPr>
          <w:rStyle w:val="C21"/>
          <w:rtl w:val="0"/>
        </w:rPr>
        <w:t>Ústní ověření</w:t>
      </w:r>
    </w:p>
    <w:p>
      <w:pPr>
        <w:pStyle w:val="P16"/>
        <w:framePr w:w="6710" w:h="376" w:hRule="exact" w:wrap="none" w:vAnchor="page" w:hAnchor="margin" w:x="45" w:y="10081"/>
        <w:rPr>
          <w:rStyle w:val="C3"/>
          <w:rtl w:val="0"/>
        </w:rPr>
      </w:pPr>
    </w:p>
    <w:p>
      <w:pPr>
        <w:pStyle w:val="P17"/>
        <w:framePr w:w="6658" w:h="249" w:hRule="exact" w:wrap="none" w:vAnchor="page" w:hAnchor="margin" w:x="71" w:y="10137"/>
        <w:rPr>
          <w:rStyle w:val="C13"/>
          <w:rtl w:val="0"/>
        </w:rPr>
      </w:pPr>
      <w:r>
        <w:rPr>
          <w:rStyle w:val="C13"/>
          <w:rtl w:val="0"/>
        </w:rPr>
        <w:t>b) Popsat způsoby emulace pro snížení dodávky nafty do motoru</w:t>
      </w:r>
    </w:p>
    <w:p>
      <w:pPr>
        <w:pStyle w:val="P30"/>
        <w:framePr w:w="3921" w:h="376" w:hRule="exact" w:wrap="none" w:vAnchor="page" w:hAnchor="margin" w:x="6800" w:y="10081"/>
        <w:rPr>
          <w:rStyle w:val="C3"/>
          <w:rtl w:val="0"/>
        </w:rPr>
      </w:pPr>
    </w:p>
    <w:p>
      <w:pPr>
        <w:pStyle w:val="P31"/>
        <w:framePr w:w="3839" w:h="249" w:hRule="exact" w:wrap="none" w:vAnchor="page" w:hAnchor="margin" w:x="6856" w:y="10137"/>
        <w:rPr>
          <w:rStyle w:val="C22"/>
          <w:rtl w:val="0"/>
        </w:rPr>
      </w:pPr>
      <w:r>
        <w:rPr>
          <w:rStyle w:val="C22"/>
          <w:rtl w:val="0"/>
        </w:rPr>
        <w:t>Ústní ověření</w:t>
      </w:r>
    </w:p>
    <w:p>
      <w:pPr>
        <w:pStyle w:val="P12"/>
        <w:framePr w:w="6710" w:h="376" w:hRule="exact" w:wrap="none" w:vAnchor="page" w:hAnchor="margin" w:x="45" w:y="10457"/>
        <w:rPr>
          <w:rStyle w:val="C3"/>
          <w:rtl w:val="0"/>
        </w:rPr>
      </w:pPr>
    </w:p>
    <w:p>
      <w:pPr>
        <w:pStyle w:val="P13"/>
        <w:framePr w:w="6658" w:h="249" w:hRule="exact" w:wrap="none" w:vAnchor="page" w:hAnchor="margin" w:x="71" w:y="10513"/>
        <w:rPr>
          <w:rStyle w:val="C11"/>
          <w:rtl w:val="0"/>
        </w:rPr>
      </w:pPr>
      <w:r>
        <w:rPr>
          <w:rStyle w:val="C11"/>
          <w:rtl w:val="0"/>
        </w:rPr>
        <w:t>c) Popsat kriteria maximální dávky LPG, CNG u vznětového motoru</w:t>
      </w:r>
    </w:p>
    <w:p>
      <w:pPr>
        <w:pStyle w:val="P28"/>
        <w:framePr w:w="3921" w:h="376" w:hRule="exact" w:wrap="none" w:vAnchor="page" w:hAnchor="margin" w:x="6800" w:y="10457"/>
        <w:rPr>
          <w:rStyle w:val="C3"/>
          <w:rtl w:val="0"/>
        </w:rPr>
      </w:pPr>
    </w:p>
    <w:p>
      <w:pPr>
        <w:pStyle w:val="P29"/>
        <w:framePr w:w="3839" w:h="249" w:hRule="exact" w:wrap="none" w:vAnchor="page" w:hAnchor="margin" w:x="6856" w:y="10513"/>
        <w:rPr>
          <w:rStyle w:val="C21"/>
          <w:rtl w:val="0"/>
        </w:rPr>
      </w:pPr>
      <w:r>
        <w:rPr>
          <w:rStyle w:val="C21"/>
          <w:rtl w:val="0"/>
        </w:rPr>
        <w:t>Ústní ověření</w:t>
      </w:r>
    </w:p>
    <w:p>
      <w:pPr>
        <w:pStyle w:val="P32"/>
        <w:framePr w:w="10710" w:h="248" w:hRule="exact" w:wrap="none" w:vAnchor="page" w:hAnchor="margin" w:x="28" w:y="109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Autotronik/autotronička alternativních pohonů motorových vozidel, 29.4.2026 1:35:21</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0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"https://nsp.cz/jednotka-prace/autotronik"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https://nsp.cz/jednotka-prace/autotronik#zdravotni-zpusobilost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je oprávnění k řízení vozidel skupiny "B".</w:t>
      </w:r>
    </w:p>
    <w:p>
      <w:pPr>
        <w:keepNext w:val="0"/>
        <w:keepLines w:val="0"/>
        <w:framePr w:w="10766" w:h="5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realizace praktického ověřování ve všech částech je nutné klást důraz na:</w:t>
      </w:r>
    </w:p>
    <w:p>
      <w:pPr>
        <w:keepNext w:val="0"/>
        <w:keepLines w:val="1"/>
        <w:framePr w:w="10766" w:h="55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1"/>
        <w:framePr w:w="10766" w:h="55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technologických postupů</w:t>
      </w:r>
    </w:p>
    <w:p>
      <w:pPr>
        <w:keepNext w:val="0"/>
        <w:keepLines w:val="1"/>
        <w:framePr w:w="10766" w:h="55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plnění časového limitu zkoušky </w:t>
      </w:r>
    </w:p>
    <w:p>
      <w:pPr>
        <w:pStyle w:val="P33"/>
        <w:framePr w:w="10766" w:h="1837" w:hRule="exact" w:wrap="none" w:vAnchor="page" w:hAnchor="margin" w:x="0" w:y="8581"/>
        <w:rPr>
          <w:rStyle w:val="C3"/>
          <w:rtl w:val="0"/>
        </w:rPr>
      </w:pPr>
    </w:p>
    <w:p>
      <w:pPr>
        <w:pStyle w:val="P35"/>
        <w:framePr w:w="10710" w:h="340" w:hRule="exact" w:wrap="none" w:vAnchor="page" w:hAnchor="margin" w:x="28" w:y="8581"/>
        <w:rPr>
          <w:rStyle w:val="C25"/>
          <w:rtl w:val="0"/>
        </w:rPr>
      </w:pPr>
      <w:r>
        <w:rPr>
          <w:rStyle w:val="C25"/>
          <w:rtl w:val="0"/>
        </w:rPr>
        <w:t>Výsledné hodnocení</w:t>
      </w:r>
    </w:p>
    <w:p>
      <w:pPr>
        <w:keepNext w:val="0"/>
        <w:keepLines w:val="0"/>
        <w:framePr w:w="10766" w:h="1497" w:hRule="exact" w:wrap="none" w:vAnchor="page" w:hAnchor="margin" w:x="0" w:y="89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645"/>
        <w:rPr>
          <w:rStyle w:val="C3"/>
          <w:rtl w:val="0"/>
        </w:rPr>
      </w:pPr>
    </w:p>
    <w:p>
      <w:pPr>
        <w:pStyle w:val="P35"/>
        <w:framePr w:w="10710" w:h="340" w:hRule="exact" w:wrap="none" w:vAnchor="page" w:hAnchor="margin" w:x="28" w:y="10645"/>
        <w:rPr>
          <w:rStyle w:val="C25"/>
          <w:rtl w:val="0"/>
        </w:rPr>
      </w:pPr>
      <w:r>
        <w:rPr>
          <w:rStyle w:val="C25"/>
          <w:rtl w:val="0"/>
        </w:rPr>
        <w:t>Počet zkoušejících</w:t>
      </w:r>
    </w:p>
    <w:p>
      <w:pPr>
        <w:keepNext w:val="0"/>
        <w:keepLines w:val="0"/>
        <w:framePr w:w="10766" w:h="1036" w:hRule="exact" w:wrap="none" w:vAnchor="page" w:hAnchor="margin" w:x="0" w:y="10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Autotronik/autotronička alternativních pohonů motorových vozidel, 29.4.2026 1:35:21</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7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konstrukci a opravy motorových vozidel a alespoň 5 let odborné praxe v opravárenských činnostech v oblasti diagnostiky a oprav osobních automobilů s alternativními pohony nebo ve funkci učitele praktického vyučování nebo odborného výcviku v oblasti diagnostiky a oprav osobních automobilů s alternativními pohony. </w:t>
      </w:r>
    </w:p>
    <w:p>
      <w:pPr>
        <w:keepNext w:val="0"/>
        <w:keepLines w:val="1"/>
        <w:framePr w:w="10766" w:h="89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opravárenských činnostech v oblasti diagnostiky a oprav osobních automobilů s alternativními pohony nebo</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ve funkci učitele praktického vyučování nebo odborného výcviku v oblasti diagnostiky a oprav osobních automobilů s alternativními pohony.</w:t>
      </w:r>
    </w:p>
    <w:p>
      <w:pPr>
        <w:keepNext w:val="0"/>
        <w:keepLines w:val="1"/>
        <w:framePr w:w="10766" w:h="89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konstrukci motorových vozidel a alespoň 5 let odborné praxe v opravárenských činnostech v oblasti diagnostiky, oprav osobních automobilů s alternativními pohony nebo</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ve funkci učitele odborných předmětů nebo praktického vyučování nebo odborného výcviku v oblasti diagnostiky a oprav osobních automobilů s alternativními pohony.</w:t>
      </w:r>
    </w:p>
    <w:p>
      <w:pPr>
        <w:keepNext w:val="0"/>
        <w:keepLines w:val="1"/>
        <w:framePr w:w="10766" w:h="89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23-130-M Autotronik/autotronička alternativních pohonů motorových vozidel + střední vzdělání s maturitní zkouškou a minimálně 5 let odborné praxe v oblasti diagnostiky a oprav osobních automobilů s alternativními pohony.</w:t>
      </w:r>
    </w:p>
    <w:p>
      <w:pPr>
        <w:keepNext w:val="0"/>
        <w:keepLines w:val="0"/>
        <w:framePr w:w="10766" w:h="89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Autotronik/autotronička alternativních pohonů motorových vozidel, 29.4.2026 1:35:21</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62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2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vybavení:</w:t>
      </w:r>
    </w:p>
    <w:p>
      <w:pPr>
        <w:keepNext w:val="0"/>
        <w:keepLines w:val="0"/>
        <w:framePr w:w="10766" w:h="82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které splňují podmínky kladené výrobcem na servis, údržbu a opravy osobních automobilů a odpovídají platným bezpečnostním a hygienickým předpisům pro vozidla s alternativnímí palivy</w:t>
      </w:r>
    </w:p>
    <w:p>
      <w:pPr>
        <w:keepNext w:val="0"/>
        <w:keepLines w:val="0"/>
        <w:framePr w:w="10766" w:h="82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w:t>
      </w:r>
    </w:p>
    <w:p>
      <w:pPr>
        <w:keepNext w:val="0"/>
        <w:keepLines w:val="1"/>
        <w:framePr w:w="10766" w:h="82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•Elektronická příručka pro opravy </w:t>
      </w:r>
    </w:p>
    <w:p>
      <w:pPr>
        <w:keepNext w:val="0"/>
        <w:keepLines w:val="1"/>
        <w:framePr w:w="10766" w:h="82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•Elektronický katalog náhradních dílů </w:t>
      </w:r>
    </w:p>
    <w:p>
      <w:pPr>
        <w:keepNext w:val="0"/>
        <w:keepLines w:val="1"/>
        <w:framePr w:w="10766" w:h="82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systému aktualizace technické dokumentace</w:t>
      </w:r>
    </w:p>
    <w:p>
      <w:pPr>
        <w:keepNext w:val="0"/>
        <w:keepLines w:val="1"/>
        <w:framePr w:w="10766" w:h="82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•Přístup do databáze výrobce osobního vozidla pro ověření aktuálnosti software řídicích jednotek </w:t>
      </w:r>
    </w:p>
    <w:p>
      <w:pPr>
        <w:keepNext w:val="0"/>
        <w:keepLines w:val="1"/>
        <w:framePr w:w="10766" w:h="82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elektrické a pneumatické dílenské nářadí</w:t>
      </w:r>
    </w:p>
    <w:p>
      <w:pPr>
        <w:keepNext w:val="0"/>
        <w:keepLines w:val="1"/>
        <w:framePr w:w="10766" w:h="82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dva zkušební osobní automobily s libovolnou kombinací následující úrovně výbavy: se vznětovým a zážehovým motorem, s namontovaným alternativním pohonem LPG a CNG.</w:t>
      </w:r>
    </w:p>
    <w:p>
      <w:pPr>
        <w:keepNext w:val="0"/>
        <w:keepLines w:val="1"/>
        <w:framePr w:w="10766" w:h="82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•Diagnostické zařízení pro kontrolu všech elektronických systémů automobilů s funkcemi pro měření a kontrolu zapalování</w:t>
      </w:r>
    </w:p>
    <w:p>
      <w:pPr>
        <w:keepNext w:val="0"/>
        <w:keepLines w:val="1"/>
        <w:framePr w:w="10766" w:h="82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•Multimetr, osciloskop</w:t>
      </w:r>
    </w:p>
    <w:p>
      <w:pPr>
        <w:keepNext w:val="0"/>
        <w:keepLines w:val="1"/>
        <w:framePr w:w="10766" w:h="82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 pro měření kompresí hnacího agregátu osobních automobilů</w:t>
      </w:r>
    </w:p>
    <w:p>
      <w:pPr>
        <w:keepNext w:val="0"/>
        <w:keepLines w:val="1"/>
        <w:framePr w:w="10766" w:h="82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 pro měření tlaku paliva v palivovém systému</w:t>
      </w:r>
    </w:p>
    <w:p>
      <w:pPr>
        <w:keepNext w:val="0"/>
        <w:keepLines w:val="1"/>
        <w:framePr w:w="10766" w:h="82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dílenské nářadí včetně měřidel pro montáž LPG nebo CNG</w:t>
      </w:r>
    </w:p>
    <w:p>
      <w:pPr>
        <w:keepNext w:val="0"/>
        <w:keepLines w:val="1"/>
        <w:framePr w:w="10766" w:h="82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nářadí určené k provádění kontrolních a servisních úkonů podle technické dokumentace pro vozidla s alternativním pohonem</w:t>
      </w:r>
    </w:p>
    <w:p>
      <w:pPr>
        <w:keepNext w:val="0"/>
        <w:keepLines w:val="1"/>
        <w:framePr w:w="10766" w:h="82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kontrolu emisí zážehových motorů</w:t>
      </w:r>
    </w:p>
    <w:p>
      <w:pPr>
        <w:keepNext w:val="0"/>
        <w:keepLines w:val="1"/>
        <w:framePr w:w="10766" w:h="82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detekci úniku plynu</w:t>
      </w:r>
    </w:p>
    <w:p>
      <w:pPr>
        <w:keepNext w:val="0"/>
        <w:keepLines w:val="1"/>
        <w:framePr w:w="10766" w:h="82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měření tlakové soustavy</w:t>
      </w:r>
    </w:p>
    <w:p>
      <w:pPr>
        <w:keepNext w:val="0"/>
        <w:keepLines w:val="0"/>
        <w:framePr w:w="10766" w:h="82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82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010"/>
        <w:rPr>
          <w:rStyle w:val="C3"/>
          <w:rtl w:val="0"/>
        </w:rPr>
      </w:pPr>
    </w:p>
    <w:p>
      <w:pPr>
        <w:pStyle w:val="P35"/>
        <w:framePr w:w="10710" w:h="340" w:hRule="exact" w:wrap="none" w:vAnchor="page" w:hAnchor="margin" w:x="28" w:y="11010"/>
        <w:rPr>
          <w:rStyle w:val="C25"/>
          <w:rtl w:val="0"/>
        </w:rPr>
      </w:pPr>
      <w:r>
        <w:rPr>
          <w:rStyle w:val="C25"/>
          <w:rtl w:val="0"/>
        </w:rPr>
        <w:t>Doba přípravy na zkoušku</w:t>
      </w:r>
    </w:p>
    <w:p>
      <w:pPr>
        <w:keepNext w:val="0"/>
        <w:keepLines w:val="0"/>
        <w:framePr w:w="10766" w:h="806" w:hRule="exact" w:wrap="none" w:vAnchor="page" w:hAnchor="margin" w:x="0" w:y="113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2383"/>
        <w:rPr>
          <w:rStyle w:val="C3"/>
          <w:rtl w:val="0"/>
        </w:rPr>
      </w:pPr>
    </w:p>
    <w:p>
      <w:pPr>
        <w:pStyle w:val="P35"/>
        <w:framePr w:w="10710" w:h="340" w:hRule="exact" w:wrap="none" w:vAnchor="page" w:hAnchor="margin" w:x="28" w:y="12383"/>
        <w:rPr>
          <w:rStyle w:val="C25"/>
          <w:rtl w:val="0"/>
        </w:rPr>
      </w:pPr>
      <w:r>
        <w:rPr>
          <w:rStyle w:val="C25"/>
          <w:rtl w:val="0"/>
        </w:rPr>
        <w:t>Doba pro vykonání zkoušky</w:t>
      </w:r>
    </w:p>
    <w:p>
      <w:pPr>
        <w:keepNext w:val="0"/>
        <w:keepLines w:val="0"/>
        <w:framePr w:w="10766" w:h="806" w:hRule="exact" w:wrap="none" w:vAnchor="page" w:hAnchor="margin" w:x="0" w:y="127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12 až 16 hodin (hodinou se rozumí 60 minut). Zkouška musí být rozložena do více dnů.</w:t>
      </w:r>
    </w:p>
    <w:p>
      <w:pPr>
        <w:pStyle w:val="P21"/>
        <w:framePr w:w="7654" w:h="331" w:hRule="exact" w:wrap="none" w:vAnchor="page" w:hAnchor="margin" w:x="28" w:y="15940"/>
        <w:rPr>
          <w:rStyle w:val="C16"/>
          <w:rtl w:val="0"/>
        </w:rPr>
      </w:pPr>
      <w:r>
        <w:rPr>
          <w:rStyle w:val="C16"/>
          <w:rtl w:val="0"/>
        </w:rPr>
        <w:t>Autotronik/autotronička alternativních pohonů motorových vozidel, 29.4.2026 1:35:21</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Polák</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Porsche InterAuto CZ</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 Unger</w:t>
      </w:r>
    </w:p>
    <w:p>
      <w:pPr>
        <w:pStyle w:val="P21"/>
        <w:framePr w:w="7654" w:h="331" w:hRule="exact" w:wrap="none" w:vAnchor="page" w:hAnchor="margin" w:x="28" w:y="15940"/>
        <w:rPr>
          <w:rStyle w:val="C16"/>
          <w:rtl w:val="0"/>
        </w:rPr>
      </w:pPr>
      <w:r>
        <w:rPr>
          <w:rStyle w:val="C16"/>
          <w:rtl w:val="0"/>
        </w:rPr>
        <w:t>Autotronik/autotronička alternativních pohonů motorových vozidel, 29.4.2026 1:35:21</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5659DA3"/>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A52F40B"/>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0945D14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