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70E6C4" Type="http://schemas.openxmlformats.org/officeDocument/2006/relationships/officeDocument" Target="/word/document.xml" /><Relationship Id="coreR3670E6C4" Type="http://schemas.openxmlformats.org/package/2006/relationships/metadata/core-properties" Target="/docProps/core.xml" /><Relationship Id="customR3670E6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kontrolor / sklářská technička kontrolorka jakosti (kód: 28-087-M)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ve sklářské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ve sklářské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ve sklářské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Vypracování plánů kontroly jakosti sklářských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protokolů o výsledcích kontrol ve sklářské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externích a interních reklamací ve sklářské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/ sklářská technička kontrolorka jakosti,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"https://www.nsp.cz/jednotka-prace/sklarsky-technik-kontrolo"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https://www.nsp.cz/jednotka-prace/sklarsky-technik-kontrolo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a výtvarných podkladech pro výrobu a zpracování skl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a, kritérium c), určí autorizovaná osoba konkrétní sklářský proces (např. tavení skla, tvarování skla, chlazení skla, prvotní opracování skla, zušlechťování skla a další), k němuž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zadá autorizovaná osoba pro ověření kritérií počet vzorků (v minimálním počtu 2 - maximálně 5 vzorků vad skla),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e), zadá autorizovaná osoba pro ověření kritéria konkrétní rozpracovaný výrobek,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c) a e), určí autorizovaná osoba konkrétní výrobní proces (např. tavení skla, tvarování skla, chlazení skla, prvotní opracování skla, zušlechťování skla a další), ke kterému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Řízení externích a interních reklamací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kritéria b) připraví autorizovaná osoba jednu modelovou situaci.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ověření kritéria b) připraví autorizovaná osoba jednu modelovou situaci a určí konkrétní fázi výrobního procesu (např. tvarování skla, zušlechťování skla), ke které se budou vztahovat zadané úkoly. Uchazeč v plánu musí uvést kritické výrobní uzly, kde bude probíhat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se zadaný úkol bude vztahovat k zaměření konkrétní sklářské výroby a místu konání zkoušky (např. výroba užitkového skla, obalového skla, plochého skla).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b), určí autorizovaná osoba konkrétní výrobní proces (např. tavení skla, tvarování skla, chlazení skla, prvotní opracování skla, zušlechťování skla a další), k němuž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/ sklářská technička kontrolorka jakosti,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VINOLOK,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 Střední škola, Nový 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sklářská,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/ sklářská technička kontrolorka jakosti,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