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C3A5D9" Type="http://schemas.openxmlformats.org/officeDocument/2006/relationships/officeDocument" Target="/word/document.xml" /><Relationship Id="coreR50C3A5D9" Type="http://schemas.openxmlformats.org/package/2006/relationships/metadata/core-properties" Target="/docProps/core.xml" /><Relationship Id="customR50C3A5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 malířka skla dekoratérka pestrou malbou (kód: 28-091-H)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pestrou malbou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dekoratér / malířka skla dekoratérka pestrou malbou, 28.9.2026 21:25:52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ruční a automatické výroby dutého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 a počtu výpalů mezi jednotlivými operacemi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 xml:space="preserve">f) Určit odpovídající druh polotovaru, posoudit velikost a tvar polotovaru, případně druh suroviny podle výrobní dokumentace  a vhodnosti použití pro malbu</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269"/>
        <w:rPr>
          <w:rStyle w:val="C23"/>
          <w:rtl w:val="0"/>
        </w:rPr>
      </w:pPr>
      <w:r>
        <w:rPr>
          <w:rStyle w:val="C23"/>
          <w:rtl w:val="0"/>
        </w:rPr>
        <w:t>Je třeba splnit všechna kritéria.</w:t>
      </w:r>
    </w:p>
    <w:p>
      <w:pPr>
        <w:pStyle w:val="P23"/>
        <w:framePr w:w="10710" w:h="340" w:hRule="exact" w:wrap="none" w:vAnchor="page" w:hAnchor="margin" w:x="28" w:y="7705"/>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8144"/>
        <w:rPr>
          <w:rStyle w:val="C3"/>
          <w:rtl w:val="0"/>
        </w:rPr>
      </w:pPr>
    </w:p>
    <w:p>
      <w:pPr>
        <w:pStyle w:val="P25"/>
        <w:framePr w:w="6661" w:h="249" w:hRule="exact" w:wrap="none" w:vAnchor="page" w:hAnchor="margin" w:x="71" w:y="8215"/>
        <w:rPr>
          <w:rStyle w:val="C19"/>
          <w:rtl w:val="0"/>
        </w:rPr>
      </w:pPr>
      <w:r>
        <w:rPr>
          <w:rStyle w:val="C19"/>
          <w:rtl w:val="0"/>
        </w:rPr>
        <w:t>Kritéria hodnocení</w:t>
      </w:r>
    </w:p>
    <w:p>
      <w:pPr>
        <w:pStyle w:val="P26"/>
        <w:framePr w:w="3918" w:h="376" w:hRule="exact" w:wrap="none" w:vAnchor="page" w:hAnchor="margin" w:x="6803" w:y="8144"/>
        <w:rPr>
          <w:rStyle w:val="C3"/>
          <w:rtl w:val="0"/>
        </w:rPr>
      </w:pPr>
    </w:p>
    <w:p>
      <w:pPr>
        <w:pStyle w:val="P27"/>
        <w:framePr w:w="3836" w:h="249" w:hRule="exact" w:wrap="none" w:vAnchor="page" w:hAnchor="margin" w:x="6859" w:y="8215"/>
        <w:rPr>
          <w:rStyle w:val="C20"/>
          <w:rtl w:val="0"/>
        </w:rPr>
      </w:pPr>
      <w:r>
        <w:rPr>
          <w:rStyle w:val="C20"/>
          <w:rtl w:val="0"/>
        </w:rPr>
        <w:t>Způsoby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b) Připravit skleněný polotovar k opracování, nástroje, pomůcky, technický výkres nebo referenční vzorek podle výrobního předpisu, zkontrolovat funkčnost pracoviště a připravených nástrojů</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Popsat a provést (podle výrobních receptur) přípravu materiálu a preparátů pro techniku pestrá malba skla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Posuzování kvality polotovarů a hodnot parametrů pro malbu skla</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607" w:hRule="exact" w:wrap="none" w:vAnchor="page" w:hAnchor="margin" w:x="45" w:y="12761"/>
        <w:rPr>
          <w:rStyle w:val="C3"/>
          <w:rtl w:val="0"/>
        </w:rPr>
      </w:pPr>
    </w:p>
    <w:p>
      <w:pPr>
        <w:pStyle w:val="P13"/>
        <w:framePr w:w="6658" w:h="480" w:hRule="exact" w:wrap="none" w:vAnchor="page" w:hAnchor="margin" w:x="71" w:y="12817"/>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761"/>
        <w:rPr>
          <w:rStyle w:val="C3"/>
          <w:rtl w:val="0"/>
        </w:rPr>
      </w:pPr>
    </w:p>
    <w:p>
      <w:pPr>
        <w:pStyle w:val="P29"/>
        <w:framePr w:w="3839" w:h="480" w:hRule="exact" w:wrap="none" w:vAnchor="page" w:hAnchor="margin" w:x="6856" w:y="12817"/>
        <w:rPr>
          <w:rStyle w:val="C21"/>
          <w:rtl w:val="0"/>
        </w:rPr>
      </w:pPr>
      <w:r>
        <w:rPr>
          <w:rStyle w:val="C21"/>
          <w:rtl w:val="0"/>
        </w:rPr>
        <w:t>Praktické předvedení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Opravit chyby a malé nedostatky technikou pestrá malba skla na předloženém rozpracovaném výrobku za studena</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w:t>
      </w:r>
    </w:p>
    <w:p>
      <w:pPr>
        <w:pStyle w:val="P12"/>
        <w:framePr w:w="6710" w:h="607" w:hRule="exact" w:wrap="none" w:vAnchor="page" w:hAnchor="margin" w:x="45" w:y="13974"/>
        <w:rPr>
          <w:rStyle w:val="C3"/>
          <w:rtl w:val="0"/>
        </w:rPr>
      </w:pPr>
    </w:p>
    <w:p>
      <w:pPr>
        <w:pStyle w:val="P13"/>
        <w:framePr w:w="6658" w:h="480" w:hRule="exact" w:wrap="none" w:vAnchor="page" w:hAnchor="margin" w:x="71" w:y="14030"/>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974"/>
        <w:rPr>
          <w:rStyle w:val="C3"/>
          <w:rtl w:val="0"/>
        </w:rPr>
      </w:pPr>
    </w:p>
    <w:p>
      <w:pPr>
        <w:pStyle w:val="P29"/>
        <w:framePr w:w="3839" w:h="480" w:hRule="exact" w:wrap="none" w:vAnchor="page" w:hAnchor="margin" w:x="6856" w:y="14030"/>
        <w:rPr>
          <w:rStyle w:val="C21"/>
          <w:rtl w:val="0"/>
        </w:rPr>
      </w:pPr>
      <w:r>
        <w:rPr>
          <w:rStyle w:val="C21"/>
          <w:rtl w:val="0"/>
        </w:rPr>
        <w:t>Praktické předvedení</w:t>
      </w:r>
    </w:p>
    <w:p>
      <w:pPr>
        <w:pStyle w:val="P32"/>
        <w:framePr w:w="10710" w:h="248" w:hRule="exact" w:wrap="none" w:vAnchor="page" w:hAnchor="margin" w:x="28" w:y="14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pestrou malbou, 28.9.2026 21:25:52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pestrou malbou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pestrou malbu na skleněný polotovar podle předloženého výkresu včetně předkreslení dekoru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funkci malířské vypalovací pece a určit teplotu výpalu pro jednotlivé techniky malby skla</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pestrou malbou, 28.9.2026 21:25:52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"https://www.nsp.cz/jednotka-prace/malir-skla"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www.nsp.cz/jednotka-prace/malir-skla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malbu skla ve sklářské výrobě.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komplexní ověření znalostí a dovedností dle tohoto hodnoticího standardu, uchazeč na připravený skleněný polotovar provede techniku dekorování pestrou malbou v souladu s výrobní dokumentací. Nejprve provede předkreslení dekoru na skleněný polotovar, připraví materiál a preparáty pro tuto techniku, nakonec provede samotné dekorování pestrou malbou na skleněný polotovar. Výpaly po jednotlivých fázích dekorování budou prováděny hromadně ve vypalovacích pecích pod dohledem odpovědné osoby.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údržba a obsluha zařízení, nářadí a pomůcek pro malbu skla,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autorizovaná osoba určí techniku malby skla; u kritéria b) autorizovaná osoba určí způsob seřízení a ošetření zařízení, nářadí a pomůcek pro malbu skla.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uchazeč zajistí sám. </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 malířka skla dekoratérka pestrou malbou, 28.9.2026 21:25:52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sklářství a střední vzdělání s maturitní zkouškou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sklářství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sklářství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sklářství a alespoň 5 let odborné praxe v oblasti malby skla nebo ve funkci učitele odborných předmětů nebo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28-091-H Malíř skla dekoratér / malířka skla dekoratérka pestrou malbou a střední vzdělání s maturitní zkouškou a alespoň 5 let odborné praxe v oblasti malby skla.</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Ministerstva obchodu a průmyslu: mpo.cz </w:t>
      </w:r>
    </w:p>
    <w:p>
      <w:pPr>
        <w:pStyle w:val="P21"/>
        <w:framePr w:w="7654" w:h="331" w:hRule="exact" w:wrap="none" w:vAnchor="page" w:hAnchor="margin" w:x="28" w:y="15940"/>
        <w:rPr>
          <w:rStyle w:val="C16"/>
          <w:rtl w:val="0"/>
        </w:rPr>
      </w:pPr>
      <w:r>
        <w:rPr>
          <w:rStyle w:val="C16"/>
          <w:rtl w:val="0"/>
        </w:rPr>
        <w:t>Malíř skla dekoratér / malířka skla dekoratérka pestrou malbou, 28.9.2026 21:25:52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referenční vzorek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 líh, sítotiskový olej)</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rozdělovací strojek, kružítko, násadka s perkem, fix, pomůcky k zhotovení pauzy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- 1 kus, typ polotovaru musí být v souladu s výrobní dokumentací nebo referenčním vzorkem</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Dokončený skleněný výrobek, minimálně 1 kus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0"/>
        <w:rPr>
          <w:rStyle w:val="C3"/>
          <w:rtl w:val="0"/>
        </w:rPr>
      </w:pPr>
    </w:p>
    <w:p>
      <w:pPr>
        <w:pStyle w:val="P35"/>
        <w:framePr w:w="10710" w:h="340" w:hRule="exact" w:wrap="none" w:vAnchor="page" w:hAnchor="margin" w:x="28" w:y="8380"/>
        <w:rPr>
          <w:rStyle w:val="C25"/>
          <w:rtl w:val="0"/>
        </w:rPr>
      </w:pPr>
      <w:r>
        <w:rPr>
          <w:rStyle w:val="C25"/>
          <w:rtl w:val="0"/>
        </w:rPr>
        <w:t>Doba přípravy na zkoušku</w:t>
      </w:r>
    </w:p>
    <w:p>
      <w:pPr>
        <w:keepNext w:val="0"/>
        <w:keepLines w:val="0"/>
        <w:framePr w:w="10766" w:h="806" w:hRule="exact" w:wrap="none" w:vAnchor="page" w:hAnchor="margin" w:x="0" w:y="8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pro vykonání zkoušky</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40 hodin (hodinou se rozumí 60 minut). Zkouška musí být rozložena do více dnů.</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 / malířka skla dekoratérka pestrou malbou, 28.9.2026 21:25:52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Malíř skla dekoratér / malířka skla dekoratérka pestrou malbou, 28.9.2026 21:25:52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FBBE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425A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