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9033E6" Type="http://schemas.openxmlformats.org/officeDocument/2006/relationships/officeDocument" Target="/word/document.xml" /><Relationship Id="coreR149033E6" Type="http://schemas.openxmlformats.org/package/2006/relationships/metadata/core-properties" Target="/docProps/core.xml" /><Relationship Id="customR149033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Rytec/rytkyně skla pro umělecké rytiny (kód: 28-092-H)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rytí skla uměleckými rytinami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vytvářeného výrobku při rytí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uměleckých výrobků ze skla s využitím rycích nástrojů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pomůcek pro rytí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Rytec/rytkyně skla pro umělecké rytiny, 27.10.2026 5:18:37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rytí skla</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skleněného polotovaru, posoudit velikost a tvar,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a technologických podmínek při rytí skla uměleckými rytinami</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rytecké dílně, zdůvodnit používání osobních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(tvar) k opracování, nástroje, pomůcky, technologický výkres nebo referenční vzorek podle výrobního předpisu, zkontrolovat funkčnost pracoviště a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w:t>
      </w:r>
    </w:p>
    <w:p>
      <w:pPr>
        <w:pStyle w:val="P12"/>
        <w:framePr w:w="6710" w:h="607" w:hRule="exact" w:wrap="none" w:vAnchor="page" w:hAnchor="margin" w:x="45" w:y="9734"/>
        <w:rPr>
          <w:rStyle w:val="C3"/>
          <w:rtl w:val="0"/>
        </w:rPr>
      </w:pPr>
    </w:p>
    <w:p>
      <w:pPr>
        <w:pStyle w:val="P13"/>
        <w:framePr w:w="6658" w:h="480" w:hRule="exact" w:wrap="none" w:vAnchor="page" w:hAnchor="margin" w:x="71" w:y="9790"/>
        <w:rPr>
          <w:rStyle w:val="C11"/>
          <w:rtl w:val="0"/>
        </w:rPr>
      </w:pPr>
      <w:r>
        <w:rPr>
          <w:rStyle w:val="C11"/>
          <w:rtl w:val="0"/>
        </w:rPr>
        <w:t>c) Zvolit a upravit potřebné rytecké kotouče a brusnou směs pro rytí volným brusivem před započetím práce a v jejím průběhu</w:t>
      </w:r>
    </w:p>
    <w:p>
      <w:pPr>
        <w:pStyle w:val="P28"/>
        <w:framePr w:w="3921" w:h="607" w:hRule="exact" w:wrap="none" w:vAnchor="page" w:hAnchor="margin" w:x="6800" w:y="9734"/>
        <w:rPr>
          <w:rStyle w:val="C3"/>
          <w:rtl w:val="0"/>
        </w:rPr>
      </w:pPr>
    </w:p>
    <w:p>
      <w:pPr>
        <w:pStyle w:val="P29"/>
        <w:framePr w:w="3839" w:h="480"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341"/>
        <w:rPr>
          <w:rStyle w:val="C3"/>
          <w:rtl w:val="0"/>
        </w:rPr>
      </w:pPr>
    </w:p>
    <w:p>
      <w:pPr>
        <w:pStyle w:val="P17"/>
        <w:framePr w:w="6658" w:h="704" w:hRule="exact" w:wrap="none" w:vAnchor="page" w:hAnchor="margin" w:x="71" w:y="10397"/>
        <w:rPr>
          <w:rStyle w:val="C13"/>
          <w:rtl w:val="0"/>
        </w:rPr>
      </w:pPr>
      <w:r>
        <w:rPr>
          <w:rStyle w:val="C13"/>
          <w:rtl w:val="0"/>
        </w:rPr>
        <w:t>d) Posoudit a popsat postup práce na druhu rytin u předložených vzorků (rytina mělká, negativní reliéf, pozitivní reliéf, lineární s matovými plochami a další)</w:t>
      </w:r>
    </w:p>
    <w:p>
      <w:pPr>
        <w:pStyle w:val="P30"/>
        <w:framePr w:w="3921" w:h="831" w:hRule="exact" w:wrap="none" w:vAnchor="page" w:hAnchor="margin" w:x="6800" w:y="10341"/>
        <w:rPr>
          <w:rStyle w:val="C3"/>
          <w:rtl w:val="0"/>
        </w:rPr>
      </w:pPr>
    </w:p>
    <w:p>
      <w:pPr>
        <w:pStyle w:val="P31"/>
        <w:framePr w:w="3839" w:h="704" w:hRule="exact" w:wrap="none" w:vAnchor="page" w:hAnchor="margin" w:x="6856" w:y="10397"/>
        <w:rPr>
          <w:rStyle w:val="C22"/>
          <w:rtl w:val="0"/>
        </w:rPr>
      </w:pPr>
      <w:r>
        <w:rPr>
          <w:rStyle w:val="C22"/>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Posuzování kvality vytvářeného výrobku při rytí skla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607" w:hRule="exact" w:wrap="none" w:vAnchor="page" w:hAnchor="margin" w:x="45" w:y="12536"/>
        <w:rPr>
          <w:rStyle w:val="C3"/>
          <w:rtl w:val="0"/>
        </w:rPr>
      </w:pPr>
    </w:p>
    <w:p>
      <w:pPr>
        <w:pStyle w:val="P13"/>
        <w:framePr w:w="6658" w:h="480" w:hRule="exact" w:wrap="none" w:vAnchor="page" w:hAnchor="margin" w:x="71" w:y="12592"/>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536"/>
        <w:rPr>
          <w:rStyle w:val="C3"/>
          <w:rtl w:val="0"/>
        </w:rPr>
      </w:pPr>
    </w:p>
    <w:p>
      <w:pPr>
        <w:pStyle w:val="P29"/>
        <w:framePr w:w="3839" w:h="480" w:hRule="exact" w:wrap="none" w:vAnchor="page" w:hAnchor="margin" w:x="6856" w:y="12592"/>
        <w:rPr>
          <w:rStyle w:val="C21"/>
          <w:rtl w:val="0"/>
        </w:rPr>
      </w:pPr>
      <w:r>
        <w:rPr>
          <w:rStyle w:val="C21"/>
          <w:rtl w:val="0"/>
        </w:rPr>
        <w:t>Praktické předvedení</w:t>
      </w:r>
    </w:p>
    <w:p>
      <w:pPr>
        <w:pStyle w:val="P16"/>
        <w:framePr w:w="6710" w:h="831" w:hRule="exact" w:wrap="none" w:vAnchor="page" w:hAnchor="margin" w:x="45" w:y="13143"/>
        <w:rPr>
          <w:rStyle w:val="C3"/>
          <w:rtl w:val="0"/>
        </w:rPr>
      </w:pPr>
    </w:p>
    <w:p>
      <w:pPr>
        <w:pStyle w:val="P17"/>
        <w:framePr w:w="6658" w:h="704" w:hRule="exact" w:wrap="none" w:vAnchor="page" w:hAnchor="margin" w:x="71" w:y="13199"/>
        <w:rPr>
          <w:rStyle w:val="C13"/>
          <w:rtl w:val="0"/>
        </w:rPr>
      </w:pPr>
      <w:r>
        <w:rPr>
          <w:rStyle w:val="C13"/>
          <w:rtl w:val="0"/>
        </w:rPr>
        <w:t>b) Opravit chyby a malé nedostatky na předloženém rozpracovaném výrobku rytím, u hotového výrobku provést konečnou kontrolu s vyznačením chyb a vad</w:t>
      </w:r>
    </w:p>
    <w:p>
      <w:pPr>
        <w:pStyle w:val="P30"/>
        <w:framePr w:w="3921" w:h="831" w:hRule="exact" w:wrap="none" w:vAnchor="page" w:hAnchor="margin" w:x="6800" w:y="13143"/>
        <w:rPr>
          <w:rStyle w:val="C3"/>
          <w:rtl w:val="0"/>
        </w:rPr>
      </w:pPr>
    </w:p>
    <w:p>
      <w:pPr>
        <w:pStyle w:val="P31"/>
        <w:framePr w:w="3839" w:h="704" w:hRule="exact" w:wrap="none" w:vAnchor="page" w:hAnchor="margin" w:x="6856" w:y="13199"/>
        <w:rPr>
          <w:rStyle w:val="C22"/>
          <w:rtl w:val="0"/>
        </w:rPr>
      </w:pPr>
      <w:r>
        <w:rPr>
          <w:rStyle w:val="C22"/>
          <w:rtl w:val="0"/>
        </w:rPr>
        <w:t>Praktické předvedení</w:t>
      </w:r>
    </w:p>
    <w:p>
      <w:pPr>
        <w:pStyle w:val="P32"/>
        <w:framePr w:w="10710" w:h="248" w:hRule="exact" w:wrap="none" w:vAnchor="page" w:hAnchor="margin" w:x="28" w:y="140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Rytec/rytkyně skla pro umělecké rytiny, 27.10.2026 5:18:37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Rytí uměleckých výrobků ze skla s využitím rycích nástrojů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ryteckou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vhodný kotouč k rytí, provést nasazování, vyrovnávání, soustruhování a uhlazování kotoučů k rytí, případně nýtování kotoučů k rytí podle technické dokumentace pro konkrétní výrobek</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Rozkreslit výkres návrhu rytiny podle předlohy</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Předvést rytí skleněných bloků se zadaným motivem uměleckého charakteru podle předloženého výkresu včetně předkreslení na části dekoru, kterou určí zkoušející</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w:t>
      </w:r>
    </w:p>
    <w:p>
      <w:pPr>
        <w:pStyle w:val="P12"/>
        <w:framePr w:w="6710" w:h="831" w:hRule="exact" w:wrap="none" w:vAnchor="page" w:hAnchor="margin" w:x="45" w:y="5384"/>
        <w:rPr>
          <w:rStyle w:val="C3"/>
          <w:rtl w:val="0"/>
        </w:rPr>
      </w:pPr>
    </w:p>
    <w:p>
      <w:pPr>
        <w:pStyle w:val="P13"/>
        <w:framePr w:w="6658" w:h="704" w:hRule="exact" w:wrap="none" w:vAnchor="page" w:hAnchor="margin" w:x="71" w:y="5440"/>
        <w:rPr>
          <w:rStyle w:val="C11"/>
          <w:rtl w:val="0"/>
        </w:rPr>
      </w:pPr>
      <w:r>
        <w:rPr>
          <w:rStyle w:val="C11"/>
          <w:rtl w:val="0"/>
        </w:rPr>
        <w:t>e) Předvést rytí dokonale propracovaných složitých motivů provedených jak do hloubky, tak plasticity podle předloženého výkresu včetně předkreslení na části dekoru, kterou určí zkoušející</w:t>
      </w:r>
    </w:p>
    <w:p>
      <w:pPr>
        <w:pStyle w:val="P28"/>
        <w:framePr w:w="3921" w:h="831" w:hRule="exact" w:wrap="none" w:vAnchor="page" w:hAnchor="margin" w:x="6800" w:y="5384"/>
        <w:rPr>
          <w:rStyle w:val="C3"/>
          <w:rtl w:val="0"/>
        </w:rPr>
      </w:pPr>
    </w:p>
    <w:p>
      <w:pPr>
        <w:pStyle w:val="P29"/>
        <w:framePr w:w="3839" w:h="704" w:hRule="exact" w:wrap="none" w:vAnchor="page" w:hAnchor="margin" w:x="6856" w:y="5440"/>
        <w:rPr>
          <w:rStyle w:val="C21"/>
          <w:rtl w:val="0"/>
        </w:rPr>
      </w:pPr>
      <w:r>
        <w:rPr>
          <w:rStyle w:val="C21"/>
          <w:rtl w:val="0"/>
        </w:rPr>
        <w:t>Praktické předvedení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f) Předvést rytí ornamentů uměleckého charakteru podle předloženého výkresu včetně předkreslení na části dekoru, kterou určí zkoušející</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g) Posoudit kvalitu umělecké rytiny na dvou předložených referenčních vzorcích odlitků</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Seřizování, ošetřování a údržba pomůcek pro rytí skla</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Zvolit zařízení, nářadí a pomůcky pro rytí skla a seřídit pracovní nástroje pro zadanou pracovní operaci</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 a 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Popsat postup a připravit diamantová kolečka pro nýtování, upravit kolečka přímou bruskou, provést rovnání</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Praktické předvedení a ústní ověření</w:t>
      </w:r>
    </w:p>
    <w:p>
      <w:pPr>
        <w:pStyle w:val="P32"/>
        <w:framePr w:w="10710" w:h="248" w:hRule="exact" w:wrap="none" w:vAnchor="page" w:hAnchor="margin" w:x="28" w:y="101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Rytec/rytkyně skla pro umělecké rytiny, 27.10.2026 5:18:37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"https://www.nsp.cz/jednotka-prace/rytec-skla"</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https://www.nsp.cz/jednotka-prace/rytec-skla</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Rytí uměleckých výrobků ze skla s využitím rycích nástrojů a zařízení</w:t>
      </w:r>
      <w:r>
        <w:rPr>
          <w:rFonts w:ascii="Arial" w:cs="Arial" w:hAnsi="Arial" w:eastAsia="Arial"/>
          <w:b w:val="0"/>
          <w:i w:val="0"/>
          <w:caps w:val="0"/>
          <w:strike w:val="0"/>
          <w:noProof w:val="0"/>
          <w:vanish w:val="0"/>
          <w:color w:val="auto"/>
          <w:sz w:val="20"/>
          <w:u w:val="none"/>
          <w:shd w:val="clear" w:color="auto" w:fill="auto"/>
          <w:vertAlign w:val="baseline"/>
          <w:lang/>
        </w:rPr>
        <w:t>, u kritéria b) autorizovaná osoba zadá konkrétní výrobek (váza, mísa, sklenka); u kritérií d), e), a f) zadá autorizovaná osoba část dekoru pro předvedení rytí složitých motivů a ornamentů uměleckého charakteru.</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a údržba pomůcek pro rytí skla</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zadá konkrétní pracovní operaci (seřízení pracovního nástroje, výměna poškozené části, čištění nástroje a příprava na další použití).</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rytí skla ve sklářské výrobě. Při ověřování kritérií formou praktického předvedení je třeba přihlížet především k bezpečnému provádění všech úkonů a ke kvalitě zhotoveného produktu.</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2308" w:hRule="exact" w:wrap="none" w:vAnchor="page" w:hAnchor="margin" w:x="0" w:y="9920"/>
        <w:rPr>
          <w:rStyle w:val="C3"/>
          <w:rtl w:val="0"/>
        </w:rPr>
      </w:pPr>
    </w:p>
    <w:p>
      <w:pPr>
        <w:pStyle w:val="P35"/>
        <w:framePr w:w="10710" w:h="340" w:hRule="exact" w:wrap="none" w:vAnchor="page" w:hAnchor="margin" w:x="28" w:y="9920"/>
        <w:rPr>
          <w:rStyle w:val="C25"/>
          <w:rtl w:val="0"/>
        </w:rPr>
      </w:pPr>
      <w:r>
        <w:rPr>
          <w:rStyle w:val="C25"/>
          <w:rtl w:val="0"/>
        </w:rPr>
        <w:t>Výsledné hodnocení</w:t>
      </w:r>
    </w:p>
    <w:p>
      <w:pPr>
        <w:keepNext w:val="0"/>
        <w:keepLines w:val="0"/>
        <w:framePr w:w="10766" w:h="1967" w:hRule="exact" w:wrap="none" w:vAnchor="page" w:hAnchor="margin" w:x="0"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742"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Rytec/rytkyně skla pro umělecké rytiny, 27.10.2026 5:18:37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jeden z těchto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nebo technologii silikátů se zaměřením na výrobu skla a alespoň 5 let odborné praxe v oblasti sklářské výroby nebo ve funkci učitele praktického vyučování nebo odborného výcviku v oblasti sklářské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nebo technologie silikátů se zaměřením na výrobu skla a alespoň 5 let odborné praxe v oblasti sklářské výroby nebo ve funkci učitele odborných předmětů nebo odborného výcviku nebo praktického vyučování v oblasti sklářské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skla nebo technologie silikátů se zaměřením na výrobu skla a alespoň 5 let odborné praxe v oblasti sklářské výroby nebo ve funkci učitele odborných předmětů nebo odborného výcviku nebo praktického vyučování v oblasti sklářské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28-092-H Rytec/rytkyně skla pro umělecké rytiny + střední vzdělání s maturitní zkouškou a alespoň 5 let praxe v oblasti sklářské výroby nebo ve funkci učitele praktického vyučování nebo odborného výcviku v oblasti sklářské výroby.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průmyslu a obchodu, www.mpo.cz.</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5202"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486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86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(minimálně 1 kus) nebo referenční vzorky (minimálně 2 kusy) pro sklářskou výrobu</w:t>
      </w:r>
    </w:p>
    <w:p>
      <w:pPr>
        <w:keepNext w:val="0"/>
        <w:keepLines w:val="1"/>
        <w:framePr w:w="10766" w:h="486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odlitků rytin - 2 kusy</w:t>
      </w:r>
    </w:p>
    <w:p>
      <w:pPr>
        <w:keepNext w:val="0"/>
        <w:keepLines w:val="1"/>
        <w:framePr w:w="10766" w:h="486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rytin (rytina mělká, negativní reliéf, pozitivní reliéf, lineární s matovými plochami a další) od každého druhu jeden kus</w:t>
      </w:r>
    </w:p>
    <w:p>
      <w:pPr>
        <w:keepNext w:val="0"/>
        <w:keepLines w:val="1"/>
        <w:framePr w:w="10766" w:h="486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Rytecké pracoviště, které je vybaveno ryteckými stroji, příslušnými ryteckými kotoučky, pomůckami k úpravě kotoučků, ryteckými nástroji a volnými brusivy a leštivy</w:t>
      </w:r>
    </w:p>
    <w:p>
      <w:pPr>
        <w:keepNext w:val="0"/>
        <w:keepLines w:val="1"/>
        <w:framePr w:w="10766" w:h="486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2-3 kusy, typ polotovaru musí být v souladu s výrobní dokumentací nebo referenčními vzorky </w:t>
      </w:r>
    </w:p>
    <w:p>
      <w:pPr>
        <w:keepNext w:val="0"/>
        <w:keepLines w:val="1"/>
        <w:framePr w:w="10766" w:h="486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0"/>
        <w:framePr w:w="10766" w:h="486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6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86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4280"/>
        <w:rPr>
          <w:rStyle w:val="C3"/>
          <w:rtl w:val="0"/>
        </w:rPr>
      </w:pPr>
    </w:p>
    <w:p>
      <w:pPr>
        <w:pStyle w:val="P35"/>
        <w:framePr w:w="10710" w:h="340" w:hRule="exact" w:wrap="none" w:vAnchor="page" w:hAnchor="margin" w:x="28" w:y="14280"/>
        <w:rPr>
          <w:rStyle w:val="C25"/>
          <w:rtl w:val="0"/>
        </w:rPr>
      </w:pPr>
      <w:r>
        <w:rPr>
          <w:rStyle w:val="C25"/>
          <w:rtl w:val="0"/>
        </w:rPr>
        <w:t>Doba přípravy na zkoušku</w:t>
      </w:r>
    </w:p>
    <w:p>
      <w:pPr>
        <w:keepNext w:val="0"/>
        <w:keepLines w:val="0"/>
        <w:framePr w:w="10766" w:h="1041" w:hRule="exact" w:wrap="none" w:vAnchor="page" w:hAnchor="margin" w:x="0" w:y="14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keepNext w:val="0"/>
        <w:keepLines w:val="0"/>
        <w:framePr w:w="10766" w:h="1041" w:hRule="exact" w:wrap="none" w:vAnchor="page" w:hAnchor="margin" w:x="0" w:y="14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Rytec/rytkyně skla pro umělecké rytiny, 27.10.2026 5:18:37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Rytec/rytkyně skla pro umělecké rytiny, 27.10.2026 5:18:37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minerály,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sklářská Kamenický Šenov</w:t>
      </w:r>
    </w:p>
    <w:p>
      <w:pPr>
        <w:pStyle w:val="P21"/>
        <w:framePr w:w="7654" w:h="331" w:hRule="exact" w:wrap="none" w:vAnchor="page" w:hAnchor="margin" w:x="28" w:y="15940"/>
        <w:rPr>
          <w:rStyle w:val="C16"/>
          <w:rtl w:val="0"/>
        </w:rPr>
      </w:pPr>
      <w:r>
        <w:rPr>
          <w:rStyle w:val="C16"/>
          <w:rtl w:val="0"/>
        </w:rPr>
        <w:t>Rytec/rytkyně skla pro umělecké rytiny, 27.10.2026 5:18:37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BB789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7FC1A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