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82B90A" Type="http://schemas.openxmlformats.org/officeDocument/2006/relationships/officeDocument" Target="/word/document.xml" /><Relationship Id="coreR4182B90A" Type="http://schemas.openxmlformats.org/package/2006/relationships/metadata/core-properties" Target="/docProps/core.xml" /><Relationship Id="customR4182B9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pro montáž vnějších potrubních rozvodů (kód: 23-078-H)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potrubních rozvodů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práci, požární ochrana, nakládání s odpady izolačních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projektové dokumentaci, v právních a technických předpisech a obecných požadavcích na výstavbu potrubních systémů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Doprava a skladování materiálů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Příprava, používání a údržba strojů a zařízení pro montáž vnějších potrubních rozvodů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a obsluha strojů a zařízení pro montáž vnějších potrubních rozvodů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montáž vnějších potrubních rozvodů, 29.10.2026 10:55:51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https://www.nsp.cz/jednotka-prace/strojnik-pro-montaz-vnejs#zdravotni-zpusobilost).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prostředí staveniště. Uchazeč v přihlášce uvede, na kterém z následujících strojů (pro obsluhu zvoleného stroje se musí uchazeč prokázat potřebným osvědčením k obsluze) bude plnit praktickou část zkoušky: 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autojeřáb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traktorbagr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autobagr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truboukladač.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 uchazeče o jeho zařazení ke zkoušce (každý uchazeč může složit praktickou část zkoušky právě na jednom stroji) a sdělí mu v dostatečném předstihu, na kterém typu stroje (tovární značka stroje, typové označení, případně rozsah nadstandardního příslušenství) bude praktické ověření probíhat. 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předložit průkaz strojníka a řidičské oprávnění dle druhu obsluhovaného zařízení T ( traktory a pracovní stroje samojízdné, ke kterým smí být připojeno přípojné vozidlo) nebo C (motorová vozidla s výjimkou traktorů a vozidel skupiny C1, jejichž největší povolená hmotnost převyšuje 3 500 kg s nejvýše 8 místy k sezení kromě místa řidiče, ke kterým smí být připojeno přípojné vozidlo o největší povolené hmotnosti nepřevyšující 750 kg) nebo jeřábnický průkaz pro obsluhu autojeřábu.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PO v jejím průběhu.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je třeba dbát ustanovení platných norem a technických pravidel. S ohledem na charakter některých pracovních činností při ověřování způsobilosti uchazeče zajistit pro tuto činnost uchazeči pomoc další osoby. Pro splnění požadovaného úkolu je třeba zajistit projektovou dokumentaci, předepsané technologické postupy a materiál související s hodnocenými činnostmi.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praktických dovedností je kromě hodnocení kvality a výsledku práce hodnocena také organizace práce, volba a dodržování předepsaných platných technologických a pracovních postupů, volba pracovních pomůcek, dodržování předpisů BOZP a PO, používání osobních ochranných pracovních prostředků, hygiena práce a péče o životní prostředí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u zkoušky vlastní pracovní oděv a obuv. Osobní ochranné pracovní pomůcky odpovídající prováděným pracím zabezpečuje autorizovaná osoba.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 reálném prostředí.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Průběh zkoušky: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1) Uchazeči bude umožněna příprava v délce 60 minut, pro písemné poznámky, na přípravu obdrží volné listy papírů orazítkované autorizovanou osobou.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2) Uchazeč po proškolení bude uveden do reálného prostředí a v časovém limitu maximálně 3 hodin provede praktické předvedení ověřovaných kompetencí. Zkoušku bude skládat v rozsahu svého řidičského oprávnění a druhu stroje, na který se přihlásil.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3) Uchazeč při následné ústní zkoušce podá vysvětlení (odpovědi na dotazy k praktickému provedení a postupu prací, zodpoví zadané otázky dle jednotlivých kritérií).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Oba členové zkušební komise musí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montáž vnějších potrubních rozvodů, 29.10.2026 10:55:51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stavitelů plynovodů a produktovodů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plynárenský svaz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plynárenské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montáž vnějších potrubních rozvodů, 29.10.2026 10:55:51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