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627706" Type="http://schemas.openxmlformats.org/officeDocument/2006/relationships/officeDocument" Target="/word/document.xml" /><Relationship Id="coreR5B627706" Type="http://schemas.openxmlformats.org/package/2006/relationships/metadata/core-properties" Target="/docProps/core.xml" /><Relationship Id="customR5B62770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realizace a údržby zeleně (kód: 41-126-M)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realizace a údržby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projektové dokumentace zahradních a krajinářských úprav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organizačních náležitostí zakázky při realizaci a údržbě zeleně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technologických operací v zahradní a krajinářské tvorbě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Zakládání vegetačních prvků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Realizace a údržba stavebních a technických prvků v objektech zeleně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péče o zeleň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Výběr a charakteristika specifických prvků zahradních a krajinářských úprav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Určování sortimentu rostlin využívaného při realizaci a údržbě zeleně a specifikace jeho použití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Využívání mechanizačních prostředků při realizaci a péči o zeleň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Uplatňování norem a předpisů při realizaci a údržbě zeleně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Ukončování zakázek zahradních a krajinářských úprav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Řízení a odborné vedení pracovníků zajišťujících rostlinnou výrobu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realizace a údržby zeleně, 11.9.2026 18:40:34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8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přípravě na ověřování kompetencí je zapotřebí respektovat průběh vegetačního roku. Je vhodné, podle stavu počasí a vývoje rostlin, kumulovat vše tak, aby jednotlivé kompetence mohly být ověřeny v nejpříhodnějším období. 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Používání projektové dokumentace zahradních a krajinářských úprav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a) je zejména potřeba, nejlépe pomocí zadaných otázek, ověřit schopnost uchazeče orientovat se v projektové dokumentaci a rozumět jejím jednotlivým údajům.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organizačních náležitostí zakázky při realizaci a údržbě zeleně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b) zkoušející určí jeden prvek týkající se běžných realizací, jako například zídka, letničkový záhon, realizace výsadby vzrostlého stromu vybraného druhu a velikosti a podobně a žadatel o zkoušku za pomoci PC a katalogu směrných cen a prací stanoví cenu. Při zadání úkolu může být stanovena i vnitropodniková úprava směrných cen ve vazbě na katalog směrných cen a prací.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technologických operací v zahradní a krajinářské tvorbě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e) se předpokládá, že bude charakterizován zejména stavební deník a jeho význam, záznamy kontrolních dnů, fotodokumentace či filmové záběry, atesty, zkoušky a další související dokumentace.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Zakládání vegetačních prvků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ad c) uchazeč vysadí 3 až 5 zadaných rozdílných dřevin s různými technologickými požadavky nebo rozdílnými požadavky na ošetření rostlin při výsadbě nebo bezprostředně po ní. V kritériu d) nebudou vedle letničkových záhonů opomenuty ani záhony s trvalkami a dále možné využití cibulovin a hlíznatých rostlin.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Realizace a údržba stavebních a technických prvků v objektech zeleně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ad d) bude vybrán alespoň jeden z těchto prvků: oplocení, lavičky, altány, zábradlí, mola nebo konstrukce pro popínavé rostliny, ad e) se zdroji vody rozumí řeka, studna, zásobní nádrž a podobně.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Plánování péče o zeleň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ad c) lze toto kritérium, tedy péči o zeleň zadat buď obecně, nebo na základě části reálné sadovnické úpravy nebo projektu. Nebudou opomenuty zejména listnaté a jehličnaté dřeviny, kterým se samostatně nevěnují další kritéria. V kritériu ad f) bude zohledněno, že mezi typy trávníku mohou být zařazována i travo-bylinná společenstva, tedy květnaté louky. V kritériu ad h) nebudou vedle záhonů s letničkami opomenuty ani záhony s dvouletkami, cibulovinami, hlíznatými květinami a trvalkami. V kritériu ad i) uchazeč navrhne ošetření jakékoliv zadané plochy, např. zapleveleného trávníku, květinového záhonu, keřové výsadby, zpevněné dlážděné plochy.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Výběr a charakteristika specifických prvků zahradních a krajinářských úprav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f) zkoušející zadá konkrétní lokalitu, její parametry a účel pro zakládání prvků s pnoucích rostlin - nadmořskou výšku lokality, klimatické, půdní a jiné důležité podmínky ovlivňující jejich využití, možnosti závlahy, oslunění místa během dne apod.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Určování sortimentu rostlin využívaného při realizaci a údržbě zeleně a specifikace jeho použití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 předpokládá určení více než 80 % předložených položek rostlinného materiálu ze souboru všech položek, které se při realizaci a údržbě zeleně běžně používají. Vyžaduje se odborné pojmenování s tolerancí starších nebo běžně užívaných odborných synonym. Při zkoušce je třeba uvádět rodový i druhový název, v některých případech vzhledem k požadované kvalitativní odlišnosti lze vyžadovat i kultivar, varietu nebo odrůdu. Za úspěšné splnění determinace rostlin se považuje více než 80 % správně zodpovězených položek. Počet položek předložených ke zkoušce v této kompetenci je minimálně 60 ks. Znalosti sortimentu rostlin a jejich použití bude tedy zaměřeno zejména na: stromy listnaté (opadavé, stálezelené) a jehličnaté, keře listnaté (opadavé, stálezelené) a jehličnaté, popínavky a liány, růže, trávy, letničky, dvouletky, trvalky, vodní a bahenní rostliny, rostliny pro střešní zahrady a z každé jmenované skupiny budou do poznávání zařazeni alespoň 3 zástupci.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Využívání mechanizačních prostředků při realizaci a péči o zeleň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kritériích ad c) a ad d) uchazeč bude pracovat na ploše o rozloze 5 až 10 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superscript"/>
          <w:lang/>
        </w:rPr>
        <w:t>2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Uplatňování norem a předpisů při realizaci a údržbě zeleně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jedná zejména o standardy péče o přírodu a krajinu (SPPK) a české státní normy ČSN.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1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realizace a údržby zeleně, 11.9.2026 18:40:34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zahradnických společenstev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zakládání a údržby zeleně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Zahradnická fakulta MENDELU se sídlem v Lednici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ZAHRADA Olomouc,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realizace a údržby zeleně, 11.9.2026 18:40:34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