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CAB57" Type="http://schemas.openxmlformats.org/officeDocument/2006/relationships/officeDocument" Target="/word/document.xml" /><Relationship Id="coreR38CAB57" Type="http://schemas.openxmlformats.org/package/2006/relationships/metadata/core-properties" Target="/docProps/core.xml" /><Relationship Id="customR38CAB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Izolatér/izolatérka pro montáž vnějších potrubních rozvodů (kód: 36-162-H)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izolačních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a technických předpisech a obecných požadavcích na výstavbu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Doprava a skladování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na potrubí a zkoušení kvality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používání, ošetřování a údržba nářadí, zařízení a pracovních pomůcek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Izolatér/izolatérka pro montáž vnějších potrubních rozvodů, 28.7.2026 10:39:43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izolačních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pojem bezpečnost práce a její zásady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Provést výběr vhodných osobních ochranných pomůcek</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Charakterizovat preventivní požární opatření při provádění izolací vnějších potrubních systémů</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Vysvětlit význam jištění výkopů a prací ve výkopech a prací na plynovém potrubí i pod plynem</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12"/>
        <w:framePr w:w="6710" w:h="376" w:hRule="exact" w:wrap="none" w:vAnchor="page" w:hAnchor="margin" w:x="45" w:y="5701"/>
        <w:rPr>
          <w:rStyle w:val="C3"/>
          <w:rtl w:val="0"/>
        </w:rPr>
      </w:pPr>
    </w:p>
    <w:p>
      <w:pPr>
        <w:pStyle w:val="P13"/>
        <w:framePr w:w="6658" w:h="249" w:hRule="exact" w:wrap="none" w:vAnchor="page" w:hAnchor="margin" w:x="71" w:y="5757"/>
        <w:rPr>
          <w:rStyle w:val="C11"/>
          <w:rtl w:val="0"/>
        </w:rPr>
      </w:pPr>
      <w:r>
        <w:rPr>
          <w:rStyle w:val="C11"/>
          <w:rtl w:val="0"/>
        </w:rPr>
        <w:t>e) Vysvětlit nakládání s odpady vzniklými v průběhu izolování</w:t>
      </w:r>
    </w:p>
    <w:p>
      <w:pPr>
        <w:pStyle w:val="P28"/>
        <w:framePr w:w="3921" w:h="376" w:hRule="exact" w:wrap="none" w:vAnchor="page" w:hAnchor="margin" w:x="6800" w:y="5701"/>
        <w:rPr>
          <w:rStyle w:val="C3"/>
          <w:rtl w:val="0"/>
        </w:rPr>
      </w:pPr>
    </w:p>
    <w:p>
      <w:pPr>
        <w:pStyle w:val="P29"/>
        <w:framePr w:w="3839" w:h="249" w:hRule="exact" w:wrap="none" w:vAnchor="page" w:hAnchor="margin" w:x="6856" w:y="5757"/>
        <w:rPr>
          <w:rStyle w:val="C21"/>
          <w:rtl w:val="0"/>
        </w:rPr>
      </w:pPr>
      <w:r>
        <w:rPr>
          <w:rStyle w:val="C21"/>
          <w:rtl w:val="0"/>
        </w:rPr>
        <w:t>Ústní ověření</w:t>
      </w:r>
    </w:p>
    <w:p>
      <w:pPr>
        <w:pStyle w:val="P32"/>
        <w:framePr w:w="10710" w:h="248" w:hRule="exact" w:wrap="none" w:vAnchor="page" w:hAnchor="margin" w:x="28" w:y="6190"/>
        <w:rPr>
          <w:rStyle w:val="C23"/>
          <w:rtl w:val="0"/>
        </w:rPr>
      </w:pPr>
      <w:r>
        <w:rPr>
          <w:rStyle w:val="C23"/>
          <w:rtl w:val="0"/>
        </w:rPr>
        <w:t>Je třeba splnit všechna kritéria.</w:t>
      </w:r>
    </w:p>
    <w:p>
      <w:pPr>
        <w:pStyle w:val="P23"/>
        <w:framePr w:w="10710" w:h="340" w:hRule="exact" w:wrap="none" w:vAnchor="page" w:hAnchor="margin" w:x="28" w:y="6626"/>
        <w:rPr>
          <w:rStyle w:val="C18"/>
          <w:rtl w:val="0"/>
        </w:rPr>
      </w:pPr>
      <w:r>
        <w:rPr>
          <w:rStyle w:val="C18"/>
          <w:rtl w:val="0"/>
        </w:rPr>
        <w:t>Orientace v právních a technických předpisech a obecných požadavcích na výstavbu</w:t>
      </w:r>
    </w:p>
    <w:p>
      <w:pPr>
        <w:pStyle w:val="P24"/>
        <w:framePr w:w="6713" w:h="376" w:hRule="exact" w:wrap="none" w:vAnchor="page" w:hAnchor="margin" w:x="45" w:y="7065"/>
        <w:rPr>
          <w:rStyle w:val="C3"/>
          <w:rtl w:val="0"/>
        </w:rPr>
      </w:pPr>
    </w:p>
    <w:p>
      <w:pPr>
        <w:pStyle w:val="P25"/>
        <w:framePr w:w="6661" w:h="249" w:hRule="exact" w:wrap="none" w:vAnchor="page" w:hAnchor="margin" w:x="71" w:y="7136"/>
        <w:rPr>
          <w:rStyle w:val="C19"/>
          <w:rtl w:val="0"/>
        </w:rPr>
      </w:pPr>
      <w:r>
        <w:rPr>
          <w:rStyle w:val="C19"/>
          <w:rtl w:val="0"/>
        </w:rPr>
        <w:t>Kritéria hodnocení</w:t>
      </w:r>
    </w:p>
    <w:p>
      <w:pPr>
        <w:pStyle w:val="P26"/>
        <w:framePr w:w="3918" w:h="376" w:hRule="exact" w:wrap="none" w:vAnchor="page" w:hAnchor="margin" w:x="6803" w:y="7065"/>
        <w:rPr>
          <w:rStyle w:val="C3"/>
          <w:rtl w:val="0"/>
        </w:rPr>
      </w:pPr>
    </w:p>
    <w:p>
      <w:pPr>
        <w:pStyle w:val="P27"/>
        <w:framePr w:w="3836" w:h="249" w:hRule="exact" w:wrap="none" w:vAnchor="page" w:hAnchor="margin" w:x="6859" w:y="7136"/>
        <w:rPr>
          <w:rStyle w:val="C20"/>
          <w:rtl w:val="0"/>
        </w:rPr>
      </w:pPr>
      <w:r>
        <w:rPr>
          <w:rStyle w:val="C20"/>
          <w:rtl w:val="0"/>
        </w:rPr>
        <w:t>Způsoby ověření</w:t>
      </w:r>
    </w:p>
    <w:p>
      <w:pPr>
        <w:pStyle w:val="P12"/>
        <w:framePr w:w="6710" w:h="831" w:hRule="exact" w:wrap="none" w:vAnchor="page" w:hAnchor="margin" w:x="45" w:y="7442"/>
        <w:rPr>
          <w:rStyle w:val="C3"/>
          <w:rtl w:val="0"/>
        </w:rPr>
      </w:pPr>
    </w:p>
    <w:p>
      <w:pPr>
        <w:pStyle w:val="P13"/>
        <w:framePr w:w="6658" w:h="704" w:hRule="exact" w:wrap="none" w:vAnchor="page" w:hAnchor="margin" w:x="71" w:y="7498"/>
        <w:rPr>
          <w:rStyle w:val="C11"/>
          <w:rtl w:val="0"/>
        </w:rPr>
      </w:pPr>
      <w:r>
        <w:rPr>
          <w:rStyle w:val="C11"/>
          <w:rtl w:val="0"/>
        </w:rPr>
        <w:t>a) Vysvětlit základní právní předpisy vztahující se k činnosti izolatéra (Zákoník práce, Zák. 309/2006 Sb., Zákon o zajištění dalších podmínek bezpečnosti a ochrany zdraví při práci)</w:t>
      </w:r>
    </w:p>
    <w:p>
      <w:pPr>
        <w:pStyle w:val="P28"/>
        <w:framePr w:w="3921" w:h="831" w:hRule="exact" w:wrap="none" w:vAnchor="page" w:hAnchor="margin" w:x="6800" w:y="7442"/>
        <w:rPr>
          <w:rStyle w:val="C3"/>
          <w:rtl w:val="0"/>
        </w:rPr>
      </w:pPr>
    </w:p>
    <w:p>
      <w:pPr>
        <w:pStyle w:val="P29"/>
        <w:framePr w:w="3839" w:h="704" w:hRule="exact" w:wrap="none" w:vAnchor="page" w:hAnchor="margin" w:x="6856" w:y="7498"/>
        <w:rPr>
          <w:rStyle w:val="C21"/>
          <w:rtl w:val="0"/>
        </w:rPr>
      </w:pPr>
      <w:r>
        <w:rPr>
          <w:rStyle w:val="C21"/>
          <w:rtl w:val="0"/>
        </w:rPr>
        <w:t>Ústní ověření</w:t>
      </w:r>
    </w:p>
    <w:p>
      <w:pPr>
        <w:pStyle w:val="P16"/>
        <w:framePr w:w="6710" w:h="607" w:hRule="exact" w:wrap="none" w:vAnchor="page" w:hAnchor="margin" w:x="45" w:y="8273"/>
        <w:rPr>
          <w:rStyle w:val="C3"/>
          <w:rtl w:val="0"/>
        </w:rPr>
      </w:pPr>
    </w:p>
    <w:p>
      <w:pPr>
        <w:pStyle w:val="P17"/>
        <w:framePr w:w="6658" w:h="480" w:hRule="exact" w:wrap="none" w:vAnchor="page" w:hAnchor="margin" w:x="71" w:y="8329"/>
        <w:rPr>
          <w:rStyle w:val="C13"/>
          <w:rtl w:val="0"/>
        </w:rPr>
      </w:pPr>
      <w:r>
        <w:rPr>
          <w:rStyle w:val="C13"/>
          <w:rtl w:val="0"/>
        </w:rPr>
        <w:t>b) Vysvětlit základní technické normy a technická pravidla vztahující se k činnosti izolatéra (TPG 927 02 - technická pravidla GAS)</w:t>
      </w:r>
    </w:p>
    <w:p>
      <w:pPr>
        <w:pStyle w:val="P30"/>
        <w:framePr w:w="3921" w:h="607" w:hRule="exact" w:wrap="none" w:vAnchor="page" w:hAnchor="margin" w:x="6800" w:y="8273"/>
        <w:rPr>
          <w:rStyle w:val="C3"/>
          <w:rtl w:val="0"/>
        </w:rPr>
      </w:pPr>
    </w:p>
    <w:p>
      <w:pPr>
        <w:pStyle w:val="P31"/>
        <w:framePr w:w="3839" w:h="480" w:hRule="exact" w:wrap="none" w:vAnchor="page" w:hAnchor="margin" w:x="6856" w:y="8329"/>
        <w:rPr>
          <w:rStyle w:val="C22"/>
          <w:rtl w:val="0"/>
        </w:rPr>
      </w:pPr>
      <w:r>
        <w:rPr>
          <w:rStyle w:val="C22"/>
          <w:rtl w:val="0"/>
        </w:rPr>
        <w:t>Ústní ověření</w:t>
      </w:r>
    </w:p>
    <w:p>
      <w:pPr>
        <w:pStyle w:val="P32"/>
        <w:framePr w:w="10710" w:h="248" w:hRule="exact" w:wrap="none" w:vAnchor="page" w:hAnchor="margin" w:x="28" w:y="8993"/>
        <w:rPr>
          <w:rStyle w:val="C23"/>
          <w:rtl w:val="0"/>
        </w:rPr>
      </w:pPr>
      <w:r>
        <w:rPr>
          <w:rStyle w:val="C23"/>
          <w:rtl w:val="0"/>
        </w:rPr>
        <w:t>Je třeba splnit obě kritéria.</w:t>
      </w:r>
    </w:p>
    <w:p>
      <w:pPr>
        <w:pStyle w:val="P23"/>
        <w:framePr w:w="10710" w:h="340" w:hRule="exact" w:wrap="none" w:vAnchor="page" w:hAnchor="margin" w:x="28" w:y="9429"/>
        <w:rPr>
          <w:rStyle w:val="C18"/>
          <w:rtl w:val="0"/>
        </w:rPr>
      </w:pPr>
      <w:r>
        <w:rPr>
          <w:rStyle w:val="C18"/>
          <w:rtl w:val="0"/>
        </w:rPr>
        <w:t>Doprava a skladování materiálů</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a) Vysvětlit zásady bezpečné manipulace při dopravování izolačních materiálů</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Ústní ověření</w:t>
      </w:r>
    </w:p>
    <w:p>
      <w:pPr>
        <w:pStyle w:val="P16"/>
        <w:framePr w:w="6710" w:h="376" w:hRule="exact" w:wrap="none" w:vAnchor="page" w:hAnchor="margin" w:x="45" w:y="10851"/>
        <w:rPr>
          <w:rStyle w:val="C3"/>
          <w:rtl w:val="0"/>
        </w:rPr>
      </w:pPr>
    </w:p>
    <w:p>
      <w:pPr>
        <w:pStyle w:val="P17"/>
        <w:framePr w:w="6658" w:h="249" w:hRule="exact" w:wrap="none" w:vAnchor="page" w:hAnchor="margin" w:x="71" w:y="10907"/>
        <w:rPr>
          <w:rStyle w:val="C13"/>
          <w:rtl w:val="0"/>
        </w:rPr>
      </w:pPr>
      <w:r>
        <w:rPr>
          <w:rStyle w:val="C13"/>
          <w:rtl w:val="0"/>
        </w:rPr>
        <w:t>b) Vysvětlit zásady bezpečné manipulace při skladování izolačních materiálů</w:t>
      </w:r>
    </w:p>
    <w:p>
      <w:pPr>
        <w:pStyle w:val="P30"/>
        <w:framePr w:w="3921" w:h="376" w:hRule="exact" w:wrap="none" w:vAnchor="page" w:hAnchor="margin" w:x="6800" w:y="10851"/>
        <w:rPr>
          <w:rStyle w:val="C3"/>
          <w:rtl w:val="0"/>
        </w:rPr>
      </w:pPr>
    </w:p>
    <w:p>
      <w:pPr>
        <w:pStyle w:val="P31"/>
        <w:framePr w:w="3839" w:h="249"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3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Izolatér/izolatérka pro montáž vnějších potrubních rozvodů, 28.7.2026 10:39:43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izolací na potrubí a zkoušení kvality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izolačních technologií při údržbě a opravách plynových rozvodných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druhy izolačních technologií a jejich použití při výměně vadných částí plynových rozvodů a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rozdíly při používání jednotlivých izolačních technologií při přípravě izolačních materiálů pro provádění montáží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rozdíly při používání jednotlivých izolačních technologií při úpravě podkladů pro izolování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rozdíly při používání jednotlivých izolačních technologií při přípravě nátěrových hmot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Provést izolaci spoje na potrubí dle zadání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 xml:space="preserve">g) Provést vizuální a nedestruktivní (NDT)  kontrolu kvality provedené izolace potrubí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Příprava, používání, ošetřování a údržba nářadí, zařízení a pracovních pomůcek</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a) Popsat bezpečnou manipulaci a vysvětlit použití vhodných nářadí, přípravků, zařízení a pracovních pomůcek</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Ústní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b) Popsat údržbu používaného nářadí, zařízení a pracovních pomůcek</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335"/>
        <w:rPr>
          <w:rStyle w:val="C3"/>
          <w:rtl w:val="0"/>
        </w:rPr>
      </w:pPr>
    </w:p>
    <w:p>
      <w:pPr>
        <w:pStyle w:val="P13"/>
        <w:framePr w:w="6658" w:h="249" w:hRule="exact" w:wrap="none" w:vAnchor="page" w:hAnchor="margin" w:x="71" w:y="9391"/>
        <w:rPr>
          <w:rStyle w:val="C11"/>
          <w:rtl w:val="0"/>
        </w:rPr>
      </w:pPr>
      <w:r>
        <w:rPr>
          <w:rStyle w:val="C11"/>
          <w:rtl w:val="0"/>
        </w:rPr>
        <w:t>c) Provést údržbu použitého nářadí, zařízení a pracovních pomůcek</w:t>
      </w:r>
    </w:p>
    <w:p>
      <w:pPr>
        <w:pStyle w:val="P28"/>
        <w:framePr w:w="3921" w:h="376" w:hRule="exact" w:wrap="none" w:vAnchor="page" w:hAnchor="margin" w:x="6800" w:y="9335"/>
        <w:rPr>
          <w:rStyle w:val="C3"/>
          <w:rtl w:val="0"/>
        </w:rPr>
      </w:pPr>
    </w:p>
    <w:p>
      <w:pPr>
        <w:pStyle w:val="P29"/>
        <w:framePr w:w="3839" w:h="249" w:hRule="exact" w:wrap="none" w:vAnchor="page" w:hAnchor="margin" w:x="6856" w:y="9391"/>
        <w:rPr>
          <w:rStyle w:val="C21"/>
          <w:rtl w:val="0"/>
        </w:rPr>
      </w:pPr>
      <w:r>
        <w:rPr>
          <w:rStyle w:val="C21"/>
          <w:rtl w:val="0"/>
        </w:rPr>
        <w:t>Praktické předvedení</w:t>
      </w:r>
    </w:p>
    <w:p>
      <w:pPr>
        <w:pStyle w:val="P32"/>
        <w:framePr w:w="10710" w:h="248" w:hRule="exact" w:wrap="none" w:vAnchor="page" w:hAnchor="margin" w:x="28" w:y="9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Izolatér/izolatérka pro montáž vnějších potrubních rozvodů, 28.7.2026 10:39:43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https://www.nsp.cz/jednotka-prace/izolater-pro-montaz-vnejs#zdravotni-zpusobilost).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je třeba dbát ustanovení platných norem a technických pravidel. S ohledem na charakter některých pracovních činností při ověřování způsobilosti uchazeče zajistit pro tuto činnost uchazeči pomoc další osoby.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u zkoušky vlastní pracovní oděv a obuv, osobní ochranné pracovní pomůcky odpovídající prováděným pracím.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simulovaném dílenském prostředí.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1)Uchazeč si vylosuje před zahájením zkoušky číslo zadání pro zkoušku (zadání pro praktické provedení izolace, seznam souvisejících otázek dle jednotlivých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2)Zadání pro praktické provedení izolace obsahuje vždy jeden z následujících možných úkolů: přímé potrubí (1m), oblouk, koleno, přírubový spoj, svařovaný spoj, uzavírací ventil, šoupě.</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3)Uchazeči bude v klidném prostředí umožněna příprava v délce 45 minut, pro písemné poznámky, na přípravu obdrží volné listy papírů orazítkované autorizovanou osobou.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4)Uchazeč po proškolení bude uveden do dílny a v časovém limitu max. 3 hodin provede praktické předvedení zadaného úkolu.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5)Uchazeč při následné ústní zkoušce podá vysvětlení (odpovědi na dotazy k praktickému provedení a postupu prací, zodpoví zadané otázky dle jednotlivých kritérií).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6)Po dobu všech činností bude přítomen zkoušející a bude zaznamenávat hodnocení do formuláře – záznam o průběhu a výsledku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Izolatér/izolatérka pro montáž vnějších potrubních rozvodů, 28.7.2026 10:39:43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strojním nebo stavebním a minimálně 5 let praxe ve funkci montážního pracovníka v oblasti montáže plynových zařízení nebo ve funkci učitele odborného výcviku v oblasti montáže plynových zařízení a odborně způsobilý k nedestruktivním zkouškám izolací a k izolování plynových zařízení ve smyslu technického pravidla TPG 972 02.</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stavebním nebo strojním a minimálně 5 let praxe v oboru montáží vnějších potrubních rozvodů a plynových zařízení nebo ve funkci učitele odborného výcviku v oblasti montáže plynových zařízení a odborně způsobilý k nedestruktivním zkouškám izolací a k izolování plynových zařízení ve smyslu technického pravidla TPG 972 02.</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minimálně 5 let odborné praxe v oboru montáže vnějších potrubních rozvodů a plynových zařízení a odborně způsobilý k nedestruktivním zkouškám izolací a k izolování plynových zařízení ve smyslu technického pravidla TPG 972 02.</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Izolatér/izolatérka pro montáž vnějších potrubních rozvodů, 28.7.2026 10:39:43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zkušební dílny: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-hasební prostředky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propanbutanový hořák včetně lahve, nože, škrabky, přípravky pro izolování, stěrky, štětce, izolační nátěry, odmašťovadla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-oblouk</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-ohyb</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-odbočka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-svařovaná části potrubí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-armatura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-přírubový spoj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-mechanický spoj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-trubní materiál s rozebíratelným nebo nerozebíratelným spojem, izolační materiály dle jednotlivých zadání, např. asfaltové, asfaltové modifikované materiály na plastové bázi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OOPP</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technologické postupy a vybavení k provedení konkrétní technologie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technická pravidla v platném znění související se zkouškou (Zákoník práce, zák 309/2006 - zákon o zajištění dalších podmínek bezpečnosti a ochrany zdraví při práci, TPG 972 02 - Odborné kurzy. Příprava osob k získání odborné způsobilosti k izolování plynových zařízení ukládaných do země nebo uložených v zemi).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bylo uspořádáno a vybaveno tak, aby pracovní podmínky pro realizaci zkoušky z hlediska BOZP odpovídaly bezpečnostním požadavkům a hygienickým limitům na pracovní prostředí a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Použité zkratky: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 osobní ochranné pracovní pomůcky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TPG 927 02 – technická pravidla GAS</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NDT - Non Destructive Testing – nedestruktivní zkušební metody – např. defektoskopické </w:t>
      </w:r>
    </w:p>
    <w:p>
      <w:pPr>
        <w:pStyle w:val="P33"/>
        <w:framePr w:w="10766" w:h="1381"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41"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388"/>
        <w:rPr>
          <w:rStyle w:val="C3"/>
          <w:rtl w:val="0"/>
        </w:rPr>
      </w:pPr>
    </w:p>
    <w:p>
      <w:pPr>
        <w:pStyle w:val="P35"/>
        <w:framePr w:w="10710" w:h="340" w:hRule="exact" w:wrap="none" w:vAnchor="page" w:hAnchor="margin" w:x="28" w:y="12388"/>
        <w:rPr>
          <w:rStyle w:val="C25"/>
          <w:rtl w:val="0"/>
        </w:rPr>
      </w:pPr>
      <w:r>
        <w:rPr>
          <w:rStyle w:val="C25"/>
          <w:rtl w:val="0"/>
        </w:rPr>
        <w:t>Doba pro vykonání zkoušky</w:t>
      </w:r>
    </w:p>
    <w:p>
      <w:pPr>
        <w:keepNext w:val="0"/>
        <w:keepLines w:val="0"/>
        <w:framePr w:w="10766" w:h="806" w:hRule="exact" w:wrap="none" w:vAnchor="page" w:hAnchor="margin" w:x="0" w:y="12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Izolatér/izolatérka pro montáž vnějších potrubních rozvodů, 28.7.2026 10:39:43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Izolatér/izolatérka pro montáž vnějších potrubních rozvodů, 28.7.2026 10:39:43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3B33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6CA7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