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C9241B" Type="http://schemas.openxmlformats.org/officeDocument/2006/relationships/officeDocument" Target="/word/document.xml" /><Relationship Id="coreR2AC9241B" Type="http://schemas.openxmlformats.org/package/2006/relationships/metadata/core-properties" Target="/docProps/core.xml" /><Relationship Id="customR2AC924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Sommelier (kód: 65-010-H)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Sommelier vinný nebo pivní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vinohradnictví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výrobě vína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Klasifikace a označení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tvorba vinného lístku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Prezentace vinného lístku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Servis vína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Nákup, ošetřování a skladování vína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vinohradnictví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historii a současnost pěstování révy vinné ve světě a na území ČR</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morfologický vzhled keře révy vinné</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způsoby vedení a řezu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ošetřování plodných vinic v průběhu vegetačního roku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světové vinařské oblasti</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Ústní ověření</w:t>
      </w:r>
    </w:p>
    <w:p>
      <w:pPr>
        <w:pStyle w:val="P32"/>
        <w:framePr w:w="10710" w:h="248" w:hRule="exact" w:wrap="none" w:vAnchor="page" w:hAnchor="margin" w:x="28" w:y="5522"/>
        <w:rPr>
          <w:rStyle w:val="C23"/>
          <w:rtl w:val="0"/>
        </w:rPr>
      </w:pPr>
      <w:r>
        <w:rPr>
          <w:rStyle w:val="C23"/>
          <w:rtl w:val="0"/>
        </w:rPr>
        <w:t>Je třeba splnit všechna kritéria.</w:t>
      </w:r>
    </w:p>
    <w:p>
      <w:pPr>
        <w:pStyle w:val="P23"/>
        <w:framePr w:w="10710" w:h="340" w:hRule="exact" w:wrap="none" w:vAnchor="page" w:hAnchor="margin" w:x="28" w:y="5958"/>
        <w:rPr>
          <w:rStyle w:val="C18"/>
          <w:rtl w:val="0"/>
        </w:rPr>
      </w:pPr>
      <w:r>
        <w:rPr>
          <w:rStyle w:val="C18"/>
          <w:rtl w:val="0"/>
        </w:rPr>
        <w:t>Orientace ve výrobě vína</w:t>
      </w:r>
    </w:p>
    <w:p>
      <w:pPr>
        <w:pStyle w:val="P24"/>
        <w:framePr w:w="6713" w:h="376" w:hRule="exact" w:wrap="none" w:vAnchor="page" w:hAnchor="margin" w:x="45" w:y="6397"/>
        <w:rPr>
          <w:rStyle w:val="C3"/>
          <w:rtl w:val="0"/>
        </w:rPr>
      </w:pPr>
    </w:p>
    <w:p>
      <w:pPr>
        <w:pStyle w:val="P25"/>
        <w:framePr w:w="6661" w:h="249" w:hRule="exact" w:wrap="none" w:vAnchor="page" w:hAnchor="margin" w:x="71" w:y="6468"/>
        <w:rPr>
          <w:rStyle w:val="C19"/>
          <w:rtl w:val="0"/>
        </w:rPr>
      </w:pPr>
      <w:r>
        <w:rPr>
          <w:rStyle w:val="C19"/>
          <w:rtl w:val="0"/>
        </w:rPr>
        <w:t>Kritéria hodnocení</w:t>
      </w:r>
    </w:p>
    <w:p>
      <w:pPr>
        <w:pStyle w:val="P26"/>
        <w:framePr w:w="3918" w:h="376" w:hRule="exact" w:wrap="none" w:vAnchor="page" w:hAnchor="margin" w:x="6803" w:y="6397"/>
        <w:rPr>
          <w:rStyle w:val="C3"/>
          <w:rtl w:val="0"/>
        </w:rPr>
      </w:pPr>
    </w:p>
    <w:p>
      <w:pPr>
        <w:pStyle w:val="P27"/>
        <w:framePr w:w="3836" w:h="249" w:hRule="exact" w:wrap="none" w:vAnchor="page" w:hAnchor="margin" w:x="6859" w:y="6468"/>
        <w:rPr>
          <w:rStyle w:val="C20"/>
          <w:rtl w:val="0"/>
        </w:rPr>
      </w:pPr>
      <w:r>
        <w:rPr>
          <w:rStyle w:val="C20"/>
          <w:rtl w:val="0"/>
        </w:rPr>
        <w:t>Způsoby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a) Charakterizovat jednotlivé způsoby sklizně s ohledem na její účel</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b) Vysvětlit princip výroby vína a zpracování hroznů</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Ústní ověření</w:t>
      </w:r>
    </w:p>
    <w:p>
      <w:pPr>
        <w:pStyle w:val="P12"/>
        <w:framePr w:w="6710" w:h="607" w:hRule="exact" w:wrap="none" w:vAnchor="page" w:hAnchor="margin" w:x="45" w:y="7526"/>
        <w:rPr>
          <w:rStyle w:val="C3"/>
          <w:rtl w:val="0"/>
        </w:rPr>
      </w:pPr>
    </w:p>
    <w:p>
      <w:pPr>
        <w:pStyle w:val="P13"/>
        <w:framePr w:w="6658" w:h="480" w:hRule="exact" w:wrap="none" w:vAnchor="page" w:hAnchor="margin" w:x="71" w:y="7582"/>
        <w:rPr>
          <w:rStyle w:val="C11"/>
          <w:rtl w:val="0"/>
        </w:rPr>
      </w:pPr>
      <w:r>
        <w:rPr>
          <w:rStyle w:val="C11"/>
          <w:rtl w:val="0"/>
        </w:rPr>
        <w:t xml:space="preserve">c) Popsat jednotlivé fáze produkce tichých (červených, růžových, bílých) a šumivých  vín</w:t>
      </w:r>
    </w:p>
    <w:p>
      <w:pPr>
        <w:pStyle w:val="P28"/>
        <w:framePr w:w="3921" w:h="607" w:hRule="exact" w:wrap="none" w:vAnchor="page" w:hAnchor="margin" w:x="6800" w:y="7526"/>
        <w:rPr>
          <w:rStyle w:val="C3"/>
          <w:rtl w:val="0"/>
        </w:rPr>
      </w:pPr>
    </w:p>
    <w:p>
      <w:pPr>
        <w:pStyle w:val="P29"/>
        <w:framePr w:w="3839" w:h="480" w:hRule="exact" w:wrap="none" w:vAnchor="page" w:hAnchor="margin" w:x="6856" w:y="7582"/>
        <w:rPr>
          <w:rStyle w:val="C21"/>
          <w:rtl w:val="0"/>
        </w:rPr>
      </w:pPr>
      <w:r>
        <w:rPr>
          <w:rStyle w:val="C21"/>
          <w:rtl w:val="0"/>
        </w:rPr>
        <w:t>Ústní ověření</w:t>
      </w:r>
    </w:p>
    <w:p>
      <w:pPr>
        <w:pStyle w:val="P16"/>
        <w:framePr w:w="6710" w:h="376" w:hRule="exact" w:wrap="none" w:vAnchor="page" w:hAnchor="margin" w:x="45" w:y="8132"/>
        <w:rPr>
          <w:rStyle w:val="C3"/>
          <w:rtl w:val="0"/>
        </w:rPr>
      </w:pPr>
    </w:p>
    <w:p>
      <w:pPr>
        <w:pStyle w:val="P17"/>
        <w:framePr w:w="6658" w:h="249" w:hRule="exact" w:wrap="none" w:vAnchor="page" w:hAnchor="margin" w:x="71" w:y="8188"/>
        <w:rPr>
          <w:rStyle w:val="C13"/>
          <w:rtl w:val="0"/>
        </w:rPr>
      </w:pPr>
      <w:r>
        <w:rPr>
          <w:rStyle w:val="C13"/>
          <w:rtl w:val="0"/>
        </w:rPr>
        <w:t>d) Uvést základní předpisy pro výrobu vína v ČR a v EU</w:t>
      </w:r>
    </w:p>
    <w:p>
      <w:pPr>
        <w:pStyle w:val="P30"/>
        <w:framePr w:w="3921" w:h="376" w:hRule="exact" w:wrap="none" w:vAnchor="page" w:hAnchor="margin" w:x="6800" w:y="8132"/>
        <w:rPr>
          <w:rStyle w:val="C3"/>
          <w:rtl w:val="0"/>
        </w:rPr>
      </w:pPr>
    </w:p>
    <w:p>
      <w:pPr>
        <w:pStyle w:val="P31"/>
        <w:framePr w:w="3839" w:h="249" w:hRule="exact" w:wrap="none" w:vAnchor="page" w:hAnchor="margin" w:x="6856" w:y="8188"/>
        <w:rPr>
          <w:rStyle w:val="C22"/>
          <w:rtl w:val="0"/>
        </w:rPr>
      </w:pPr>
      <w:r>
        <w:rPr>
          <w:rStyle w:val="C22"/>
          <w:rtl w:val="0"/>
        </w:rPr>
        <w:t>Ústní ověření</w:t>
      </w:r>
    </w:p>
    <w:p>
      <w:pPr>
        <w:pStyle w:val="P12"/>
        <w:framePr w:w="6710" w:h="376" w:hRule="exact" w:wrap="none" w:vAnchor="page" w:hAnchor="margin" w:x="45" w:y="8509"/>
        <w:rPr>
          <w:rStyle w:val="C3"/>
          <w:rtl w:val="0"/>
        </w:rPr>
      </w:pPr>
    </w:p>
    <w:p>
      <w:pPr>
        <w:pStyle w:val="P13"/>
        <w:framePr w:w="6658" w:h="249" w:hRule="exact" w:wrap="none" w:vAnchor="page" w:hAnchor="margin" w:x="71" w:y="8565"/>
        <w:rPr>
          <w:rStyle w:val="C11"/>
          <w:rtl w:val="0"/>
        </w:rPr>
      </w:pPr>
      <w:r>
        <w:rPr>
          <w:rStyle w:val="C11"/>
          <w:rtl w:val="0"/>
        </w:rPr>
        <w:t>e) Orientovat se v odrůdách vinné révy pěstované v ČR i ve světě</w:t>
      </w:r>
    </w:p>
    <w:p>
      <w:pPr>
        <w:pStyle w:val="P28"/>
        <w:framePr w:w="3921" w:h="376" w:hRule="exact" w:wrap="none" w:vAnchor="page" w:hAnchor="margin" w:x="6800" w:y="8509"/>
        <w:rPr>
          <w:rStyle w:val="C3"/>
          <w:rtl w:val="0"/>
        </w:rPr>
      </w:pPr>
    </w:p>
    <w:p>
      <w:pPr>
        <w:pStyle w:val="P29"/>
        <w:framePr w:w="3839" w:h="249" w:hRule="exact" w:wrap="none" w:vAnchor="page" w:hAnchor="margin" w:x="6856" w:y="8565"/>
        <w:rPr>
          <w:rStyle w:val="C21"/>
          <w:rtl w:val="0"/>
        </w:rPr>
      </w:pPr>
      <w:r>
        <w:rPr>
          <w:rStyle w:val="C21"/>
          <w:rtl w:val="0"/>
        </w:rPr>
        <w:t>Ústní ověření</w:t>
      </w:r>
    </w:p>
    <w:p>
      <w:pPr>
        <w:pStyle w:val="P32"/>
        <w:framePr w:w="10710" w:h="248" w:hRule="exact" w:wrap="none" w:vAnchor="page" w:hAnchor="margin" w:x="28" w:y="8998"/>
        <w:rPr>
          <w:rStyle w:val="C23"/>
          <w:rtl w:val="0"/>
        </w:rPr>
      </w:pPr>
      <w:r>
        <w:rPr>
          <w:rStyle w:val="C23"/>
          <w:rtl w:val="0"/>
        </w:rPr>
        <w:t>Je třeba splnit všechna kritéria.</w:t>
      </w:r>
    </w:p>
    <w:p>
      <w:pPr>
        <w:pStyle w:val="P23"/>
        <w:framePr w:w="10710" w:h="340" w:hRule="exact" w:wrap="none" w:vAnchor="page" w:hAnchor="margin" w:x="28" w:y="9434"/>
        <w:rPr>
          <w:rStyle w:val="C18"/>
          <w:rtl w:val="0"/>
        </w:rPr>
      </w:pPr>
      <w:r>
        <w:rPr>
          <w:rStyle w:val="C18"/>
          <w:rtl w:val="0"/>
        </w:rPr>
        <w:t>Klasifikace a označení vín</w:t>
      </w:r>
    </w:p>
    <w:p>
      <w:pPr>
        <w:pStyle w:val="P24"/>
        <w:framePr w:w="6713" w:h="376" w:hRule="exact" w:wrap="none" w:vAnchor="page" w:hAnchor="margin" w:x="45" w:y="9873"/>
        <w:rPr>
          <w:rStyle w:val="C3"/>
          <w:rtl w:val="0"/>
        </w:rPr>
      </w:pPr>
    </w:p>
    <w:p>
      <w:pPr>
        <w:pStyle w:val="P25"/>
        <w:framePr w:w="6661" w:h="249" w:hRule="exact" w:wrap="none" w:vAnchor="page" w:hAnchor="margin" w:x="71" w:y="9944"/>
        <w:rPr>
          <w:rStyle w:val="C19"/>
          <w:rtl w:val="0"/>
        </w:rPr>
      </w:pPr>
      <w:r>
        <w:rPr>
          <w:rStyle w:val="C19"/>
          <w:rtl w:val="0"/>
        </w:rPr>
        <w:t>Kritéria hodnocení</w:t>
      </w:r>
    </w:p>
    <w:p>
      <w:pPr>
        <w:pStyle w:val="P26"/>
        <w:framePr w:w="3918" w:h="376" w:hRule="exact" w:wrap="none" w:vAnchor="page" w:hAnchor="margin" w:x="6803" w:y="9873"/>
        <w:rPr>
          <w:rStyle w:val="C3"/>
          <w:rtl w:val="0"/>
        </w:rPr>
      </w:pPr>
    </w:p>
    <w:p>
      <w:pPr>
        <w:pStyle w:val="P27"/>
        <w:framePr w:w="3836" w:h="249" w:hRule="exact" w:wrap="none" w:vAnchor="page" w:hAnchor="margin" w:x="6859" w:y="9944"/>
        <w:rPr>
          <w:rStyle w:val="C20"/>
          <w:rtl w:val="0"/>
        </w:rPr>
      </w:pPr>
      <w:r>
        <w:rPr>
          <w:rStyle w:val="C20"/>
          <w:rtl w:val="0"/>
        </w:rPr>
        <w:t>Způsoby ověření</w:t>
      </w:r>
    </w:p>
    <w:p>
      <w:pPr>
        <w:pStyle w:val="P12"/>
        <w:framePr w:w="6710" w:h="376" w:hRule="exact" w:wrap="none" w:vAnchor="page" w:hAnchor="margin" w:x="45" w:y="10249"/>
        <w:rPr>
          <w:rStyle w:val="C3"/>
          <w:rtl w:val="0"/>
        </w:rPr>
      </w:pPr>
    </w:p>
    <w:p>
      <w:pPr>
        <w:pStyle w:val="P13"/>
        <w:framePr w:w="6658" w:h="249" w:hRule="exact" w:wrap="none" w:vAnchor="page" w:hAnchor="margin" w:x="71" w:y="10305"/>
        <w:rPr>
          <w:rStyle w:val="C11"/>
          <w:rtl w:val="0"/>
        </w:rPr>
      </w:pPr>
      <w:r>
        <w:rPr>
          <w:rStyle w:val="C11"/>
          <w:rtl w:val="0"/>
        </w:rPr>
        <w:t>a) Orientovat se v systému značení vín ve světě i na území ČR</w:t>
      </w:r>
    </w:p>
    <w:p>
      <w:pPr>
        <w:pStyle w:val="P28"/>
        <w:framePr w:w="3921" w:h="376" w:hRule="exact" w:wrap="none" w:vAnchor="page" w:hAnchor="margin" w:x="6800" w:y="10249"/>
        <w:rPr>
          <w:rStyle w:val="C3"/>
          <w:rtl w:val="0"/>
        </w:rPr>
      </w:pPr>
    </w:p>
    <w:p>
      <w:pPr>
        <w:pStyle w:val="P29"/>
        <w:framePr w:w="3839" w:h="249" w:hRule="exact" w:wrap="none" w:vAnchor="page" w:hAnchor="margin" w:x="6856" w:y="10305"/>
        <w:rPr>
          <w:rStyle w:val="C21"/>
          <w:rtl w:val="0"/>
        </w:rPr>
      </w:pPr>
      <w:r>
        <w:rPr>
          <w:rStyle w:val="C21"/>
          <w:rtl w:val="0"/>
        </w:rPr>
        <w:t>Ústní ověření</w:t>
      </w:r>
    </w:p>
    <w:p>
      <w:pPr>
        <w:pStyle w:val="P16"/>
        <w:framePr w:w="6710" w:h="376" w:hRule="exact" w:wrap="none" w:vAnchor="page" w:hAnchor="margin" w:x="45" w:y="10626"/>
        <w:rPr>
          <w:rStyle w:val="C3"/>
          <w:rtl w:val="0"/>
        </w:rPr>
      </w:pPr>
    </w:p>
    <w:p>
      <w:pPr>
        <w:pStyle w:val="P17"/>
        <w:framePr w:w="6658" w:h="249" w:hRule="exact" w:wrap="none" w:vAnchor="page" w:hAnchor="margin" w:x="71" w:y="10682"/>
        <w:rPr>
          <w:rStyle w:val="C13"/>
          <w:rtl w:val="0"/>
        </w:rPr>
      </w:pPr>
      <w:r>
        <w:rPr>
          <w:rStyle w:val="C13"/>
          <w:rtl w:val="0"/>
        </w:rPr>
        <w:t>b) Vysvětlit údaje na etiketě vína</w:t>
      </w:r>
    </w:p>
    <w:p>
      <w:pPr>
        <w:pStyle w:val="P30"/>
        <w:framePr w:w="3921" w:h="376" w:hRule="exact" w:wrap="none" w:vAnchor="page" w:hAnchor="margin" w:x="6800" w:y="10626"/>
        <w:rPr>
          <w:rStyle w:val="C3"/>
          <w:rtl w:val="0"/>
        </w:rPr>
      </w:pPr>
    </w:p>
    <w:p>
      <w:pPr>
        <w:pStyle w:val="P31"/>
        <w:framePr w:w="3839" w:h="249" w:hRule="exact" w:wrap="none" w:vAnchor="page" w:hAnchor="margin" w:x="6856" w:y="10682"/>
        <w:rPr>
          <w:rStyle w:val="C22"/>
          <w:rtl w:val="0"/>
        </w:rPr>
      </w:pPr>
      <w:r>
        <w:rPr>
          <w:rStyle w:val="C22"/>
          <w:rtl w:val="0"/>
        </w:rPr>
        <w:t>Ústní ověření</w:t>
      </w:r>
    </w:p>
    <w:p>
      <w:pPr>
        <w:pStyle w:val="P12"/>
        <w:framePr w:w="6710" w:h="376" w:hRule="exact" w:wrap="none" w:vAnchor="page" w:hAnchor="margin" w:x="45" w:y="11002"/>
        <w:rPr>
          <w:rStyle w:val="C3"/>
          <w:rtl w:val="0"/>
        </w:rPr>
      </w:pPr>
    </w:p>
    <w:p>
      <w:pPr>
        <w:pStyle w:val="P13"/>
        <w:framePr w:w="6658" w:h="249" w:hRule="exact" w:wrap="none" w:vAnchor="page" w:hAnchor="margin" w:x="71" w:y="11058"/>
        <w:rPr>
          <w:rStyle w:val="C11"/>
          <w:rtl w:val="0"/>
        </w:rPr>
      </w:pPr>
      <w:r>
        <w:rPr>
          <w:rStyle w:val="C11"/>
          <w:rtl w:val="0"/>
        </w:rPr>
        <w:t>c) Vysvětlit rozdělení tichých a šumivých vín podle obsahu zbytkového cukru</w:t>
      </w:r>
    </w:p>
    <w:p>
      <w:pPr>
        <w:pStyle w:val="P28"/>
        <w:framePr w:w="3921" w:h="376" w:hRule="exact" w:wrap="none" w:vAnchor="page" w:hAnchor="margin" w:x="6800" w:y="11002"/>
        <w:rPr>
          <w:rStyle w:val="C3"/>
          <w:rtl w:val="0"/>
        </w:rPr>
      </w:pPr>
    </w:p>
    <w:p>
      <w:pPr>
        <w:pStyle w:val="P29"/>
        <w:framePr w:w="3839" w:h="249" w:hRule="exact" w:wrap="none" w:vAnchor="page" w:hAnchor="margin" w:x="6856" w:y="11058"/>
        <w:rPr>
          <w:rStyle w:val="C21"/>
          <w:rtl w:val="0"/>
        </w:rPr>
      </w:pPr>
      <w:r>
        <w:rPr>
          <w:rStyle w:val="C21"/>
          <w:rtl w:val="0"/>
        </w:rPr>
        <w:t>Ústní ověření</w:t>
      </w:r>
    </w:p>
    <w:p>
      <w:pPr>
        <w:pStyle w:val="P32"/>
        <w:framePr w:w="10710" w:h="248" w:hRule="exact" w:wrap="none" w:vAnchor="page" w:hAnchor="margin" w:x="28" w:y="11491"/>
        <w:rPr>
          <w:rStyle w:val="C23"/>
          <w:rtl w:val="0"/>
        </w:rPr>
      </w:pPr>
      <w:r>
        <w:rPr>
          <w:rStyle w:val="C23"/>
          <w:rtl w:val="0"/>
        </w:rPr>
        <w:t>Je třeba splnit všechna kritéria.</w:t>
      </w:r>
    </w:p>
    <w:p>
      <w:pPr>
        <w:pStyle w:val="P23"/>
        <w:framePr w:w="10710" w:h="340" w:hRule="exact" w:wrap="none" w:vAnchor="page" w:hAnchor="margin" w:x="28" w:y="11927"/>
        <w:rPr>
          <w:rStyle w:val="C18"/>
          <w:rtl w:val="0"/>
        </w:rPr>
      </w:pPr>
      <w:r>
        <w:rPr>
          <w:rStyle w:val="C18"/>
          <w:rtl w:val="0"/>
        </w:rPr>
        <w:t>Příprava a tvorba vinného lístku</w:t>
      </w:r>
    </w:p>
    <w:p>
      <w:pPr>
        <w:pStyle w:val="P24"/>
        <w:framePr w:w="6713" w:h="376" w:hRule="exact" w:wrap="none" w:vAnchor="page" w:hAnchor="margin" w:x="45" w:y="12366"/>
        <w:rPr>
          <w:rStyle w:val="C3"/>
          <w:rtl w:val="0"/>
        </w:rPr>
      </w:pPr>
    </w:p>
    <w:p>
      <w:pPr>
        <w:pStyle w:val="P25"/>
        <w:framePr w:w="6661" w:h="249" w:hRule="exact" w:wrap="none" w:vAnchor="page" w:hAnchor="margin" w:x="71" w:y="12437"/>
        <w:rPr>
          <w:rStyle w:val="C19"/>
          <w:rtl w:val="0"/>
        </w:rPr>
      </w:pPr>
      <w:r>
        <w:rPr>
          <w:rStyle w:val="C19"/>
          <w:rtl w:val="0"/>
        </w:rPr>
        <w:t>Kritéria hodnocení</w:t>
      </w:r>
    </w:p>
    <w:p>
      <w:pPr>
        <w:pStyle w:val="P26"/>
        <w:framePr w:w="3918" w:h="376" w:hRule="exact" w:wrap="none" w:vAnchor="page" w:hAnchor="margin" w:x="6803" w:y="12366"/>
        <w:rPr>
          <w:rStyle w:val="C3"/>
          <w:rtl w:val="0"/>
        </w:rPr>
      </w:pPr>
    </w:p>
    <w:p>
      <w:pPr>
        <w:pStyle w:val="P27"/>
        <w:framePr w:w="3836" w:h="249" w:hRule="exact" w:wrap="none" w:vAnchor="page" w:hAnchor="margin" w:x="6859" w:y="12437"/>
        <w:rPr>
          <w:rStyle w:val="C20"/>
          <w:rtl w:val="0"/>
        </w:rPr>
      </w:pPr>
      <w:r>
        <w:rPr>
          <w:rStyle w:val="C20"/>
          <w:rtl w:val="0"/>
        </w:rPr>
        <w:t>Způsoby ověření</w:t>
      </w:r>
    </w:p>
    <w:p>
      <w:pPr>
        <w:pStyle w:val="P12"/>
        <w:framePr w:w="6710" w:h="607" w:hRule="exact" w:wrap="none" w:vAnchor="page" w:hAnchor="margin" w:x="45" w:y="12743"/>
        <w:rPr>
          <w:rStyle w:val="C3"/>
          <w:rtl w:val="0"/>
        </w:rPr>
      </w:pPr>
    </w:p>
    <w:p>
      <w:pPr>
        <w:pStyle w:val="P13"/>
        <w:framePr w:w="6658" w:h="480" w:hRule="exact" w:wrap="none" w:vAnchor="page" w:hAnchor="margin" w:x="71" w:y="12799"/>
        <w:rPr>
          <w:rStyle w:val="C11"/>
          <w:rtl w:val="0"/>
        </w:rPr>
      </w:pPr>
      <w:r>
        <w:rPr>
          <w:rStyle w:val="C11"/>
          <w:rtl w:val="0"/>
        </w:rPr>
        <w:t>a) Popsat vinařské oblasti v ČR při sestavování vinného lístku a orientovat se v jejich rozdělení</w:t>
      </w:r>
    </w:p>
    <w:p>
      <w:pPr>
        <w:pStyle w:val="P28"/>
        <w:framePr w:w="3921" w:h="607" w:hRule="exact" w:wrap="none" w:vAnchor="page" w:hAnchor="margin" w:x="6800" w:y="12743"/>
        <w:rPr>
          <w:rStyle w:val="C3"/>
          <w:rtl w:val="0"/>
        </w:rPr>
      </w:pPr>
    </w:p>
    <w:p>
      <w:pPr>
        <w:pStyle w:val="P29"/>
        <w:framePr w:w="3839" w:h="480" w:hRule="exact" w:wrap="none" w:vAnchor="page" w:hAnchor="margin" w:x="6856" w:y="12799"/>
        <w:rPr>
          <w:rStyle w:val="C21"/>
          <w:rtl w:val="0"/>
        </w:rPr>
      </w:pPr>
      <w:r>
        <w:rPr>
          <w:rStyle w:val="C21"/>
          <w:rtl w:val="0"/>
        </w:rPr>
        <w:t>Ústní ověření</w:t>
      </w:r>
    </w:p>
    <w:p>
      <w:pPr>
        <w:pStyle w:val="P16"/>
        <w:framePr w:w="6710" w:h="376" w:hRule="exact" w:wrap="none" w:vAnchor="page" w:hAnchor="margin" w:x="45" w:y="13349"/>
        <w:rPr>
          <w:rStyle w:val="C3"/>
          <w:rtl w:val="0"/>
        </w:rPr>
      </w:pPr>
    </w:p>
    <w:p>
      <w:pPr>
        <w:pStyle w:val="P17"/>
        <w:framePr w:w="6658" w:h="249" w:hRule="exact" w:wrap="none" w:vAnchor="page" w:hAnchor="margin" w:x="71" w:y="13405"/>
        <w:rPr>
          <w:rStyle w:val="C13"/>
          <w:rtl w:val="0"/>
        </w:rPr>
      </w:pPr>
      <w:r>
        <w:rPr>
          <w:rStyle w:val="C13"/>
          <w:rtl w:val="0"/>
        </w:rPr>
        <w:t>b) Popsat světové vinařské oblasti</w:t>
      </w:r>
    </w:p>
    <w:p>
      <w:pPr>
        <w:pStyle w:val="P30"/>
        <w:framePr w:w="3921" w:h="376" w:hRule="exact" w:wrap="none" w:vAnchor="page" w:hAnchor="margin" w:x="6800" w:y="13349"/>
        <w:rPr>
          <w:rStyle w:val="C3"/>
          <w:rtl w:val="0"/>
        </w:rPr>
      </w:pPr>
    </w:p>
    <w:p>
      <w:pPr>
        <w:pStyle w:val="P31"/>
        <w:framePr w:w="3839" w:h="249" w:hRule="exact" w:wrap="none" w:vAnchor="page" w:hAnchor="margin" w:x="6856" w:y="13405"/>
        <w:rPr>
          <w:rStyle w:val="C22"/>
          <w:rtl w:val="0"/>
        </w:rPr>
      </w:pPr>
      <w:r>
        <w:rPr>
          <w:rStyle w:val="C22"/>
          <w:rtl w:val="0"/>
        </w:rPr>
        <w:t>Ústní ověření</w:t>
      </w:r>
    </w:p>
    <w:p>
      <w:pPr>
        <w:pStyle w:val="P12"/>
        <w:framePr w:w="6710" w:h="607" w:hRule="exact" w:wrap="none" w:vAnchor="page" w:hAnchor="margin" w:x="45" w:y="13726"/>
        <w:rPr>
          <w:rStyle w:val="C3"/>
          <w:rtl w:val="0"/>
        </w:rPr>
      </w:pPr>
    </w:p>
    <w:p>
      <w:pPr>
        <w:pStyle w:val="P13"/>
        <w:framePr w:w="6658" w:h="480" w:hRule="exact" w:wrap="none" w:vAnchor="page" w:hAnchor="margin" w:x="71" w:y="13782"/>
        <w:rPr>
          <w:rStyle w:val="C11"/>
          <w:rtl w:val="0"/>
        </w:rPr>
      </w:pPr>
      <w:r>
        <w:rPr>
          <w:rStyle w:val="C11"/>
          <w:rtl w:val="0"/>
        </w:rPr>
        <w:t>c) Sestavit pořadí nabídky vín podle gastronomických pravidel, včetně správného popisu a názvu oblasti původu vína</w:t>
      </w:r>
    </w:p>
    <w:p>
      <w:pPr>
        <w:pStyle w:val="P28"/>
        <w:framePr w:w="3921" w:h="607" w:hRule="exact" w:wrap="none" w:vAnchor="page" w:hAnchor="margin" w:x="6800" w:y="13726"/>
        <w:rPr>
          <w:rStyle w:val="C3"/>
          <w:rtl w:val="0"/>
        </w:rPr>
      </w:pPr>
    </w:p>
    <w:p>
      <w:pPr>
        <w:pStyle w:val="P29"/>
        <w:framePr w:w="3839" w:h="480" w:hRule="exact" w:wrap="none" w:vAnchor="page" w:hAnchor="margin" w:x="6856" w:y="13782"/>
        <w:rPr>
          <w:rStyle w:val="C21"/>
          <w:rtl w:val="0"/>
        </w:rPr>
      </w:pPr>
      <w:r>
        <w:rPr>
          <w:rStyle w:val="C21"/>
          <w:rtl w:val="0"/>
        </w:rPr>
        <w:t>Praktické předvedení</w:t>
      </w:r>
    </w:p>
    <w:p>
      <w:pPr>
        <w:pStyle w:val="P16"/>
        <w:framePr w:w="6710" w:h="376" w:hRule="exact" w:wrap="none" w:vAnchor="page" w:hAnchor="margin" w:x="45" w:y="14333"/>
        <w:rPr>
          <w:rStyle w:val="C3"/>
          <w:rtl w:val="0"/>
        </w:rPr>
      </w:pPr>
    </w:p>
    <w:p>
      <w:pPr>
        <w:pStyle w:val="P17"/>
        <w:framePr w:w="6658" w:h="249" w:hRule="exact" w:wrap="none" w:vAnchor="page" w:hAnchor="margin" w:x="71" w:y="14389"/>
        <w:rPr>
          <w:rStyle w:val="C13"/>
          <w:rtl w:val="0"/>
        </w:rPr>
      </w:pPr>
      <w:r>
        <w:rPr>
          <w:rStyle w:val="C13"/>
          <w:rtl w:val="0"/>
        </w:rPr>
        <w:t>d) Aplikovat zásady degustování vína</w:t>
      </w:r>
    </w:p>
    <w:p>
      <w:pPr>
        <w:pStyle w:val="P30"/>
        <w:framePr w:w="3921" w:h="376" w:hRule="exact" w:wrap="none" w:vAnchor="page" w:hAnchor="margin" w:x="6800" w:y="14333"/>
        <w:rPr>
          <w:rStyle w:val="C3"/>
          <w:rtl w:val="0"/>
        </w:rPr>
      </w:pPr>
    </w:p>
    <w:p>
      <w:pPr>
        <w:pStyle w:val="P31"/>
        <w:framePr w:w="3839" w:h="249" w:hRule="exact" w:wrap="none" w:vAnchor="page" w:hAnchor="margin" w:x="6856" w:y="14389"/>
        <w:rPr>
          <w:rStyle w:val="C22"/>
          <w:rtl w:val="0"/>
        </w:rPr>
      </w:pPr>
      <w:r>
        <w:rPr>
          <w:rStyle w:val="C22"/>
          <w:rtl w:val="0"/>
        </w:rPr>
        <w:t>Praktické předvedení a ústní ověření</w:t>
      </w:r>
    </w:p>
    <w:p>
      <w:pPr>
        <w:pStyle w:val="P32"/>
        <w:framePr w:w="10710" w:h="248" w:hRule="exact" w:wrap="none" w:vAnchor="page" w:hAnchor="margin" w:x="28" w:y="14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Prezentace vinného lístku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Orientovat hosty v nabídce vín na základě znalostí podávaných vín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Profesionálně jednat a komunikovat s hosty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Doporučit vhodné víno k vybranému pokrmu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Seznámit hosty s nabídkou ostatních alkoholických i nealkoholických nápojů (víno, destiláty, káva, čaj)</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Servis vína</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Nabízet víno ve správné teplotě</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446"/>
        <w:rPr>
          <w:rStyle w:val="C3"/>
          <w:rtl w:val="0"/>
        </w:rPr>
      </w:pPr>
    </w:p>
    <w:p>
      <w:pPr>
        <w:pStyle w:val="P17"/>
        <w:framePr w:w="6658" w:h="480" w:hRule="exact" w:wrap="none" w:vAnchor="page" w:hAnchor="margin" w:x="71" w:y="6502"/>
        <w:rPr>
          <w:rStyle w:val="C13"/>
          <w:rtl w:val="0"/>
        </w:rPr>
      </w:pPr>
      <w:r>
        <w:rPr>
          <w:rStyle w:val="C13"/>
          <w:rtl w:val="0"/>
        </w:rPr>
        <w:t>b) Provést odborně servis vín v kategoriích bílá tichá vína, šumivá vína, dekantace červených vín</w:t>
      </w:r>
    </w:p>
    <w:p>
      <w:pPr>
        <w:pStyle w:val="P30"/>
        <w:framePr w:w="3921" w:h="607" w:hRule="exact" w:wrap="none" w:vAnchor="page" w:hAnchor="margin" w:x="6800" w:y="6446"/>
        <w:rPr>
          <w:rStyle w:val="C3"/>
          <w:rtl w:val="0"/>
        </w:rPr>
      </w:pPr>
    </w:p>
    <w:p>
      <w:pPr>
        <w:pStyle w:val="P31"/>
        <w:framePr w:w="3839" w:h="480"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c) Použít inventář odpovídající druhu a charakteru servírovaného vína</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Přijmout a evidovat objednávku hosta – přesně a rychle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e) Komunikovat s hostem a dodržovat profesní etiku</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607" w:hRule="exact" w:wrap="none" w:vAnchor="page" w:hAnchor="margin" w:x="45" w:y="8182"/>
        <w:rPr>
          <w:rStyle w:val="C3"/>
          <w:rtl w:val="0"/>
        </w:rPr>
      </w:pPr>
    </w:p>
    <w:p>
      <w:pPr>
        <w:pStyle w:val="P17"/>
        <w:framePr w:w="6658" w:h="480" w:hRule="exact" w:wrap="none" w:vAnchor="page" w:hAnchor="margin" w:x="71" w:y="8238"/>
        <w:rPr>
          <w:rStyle w:val="C13"/>
          <w:rtl w:val="0"/>
        </w:rPr>
      </w:pPr>
      <w:r>
        <w:rPr>
          <w:rStyle w:val="C13"/>
          <w:rtl w:val="0"/>
        </w:rPr>
        <w:t>f) Nabídnout doplňkový sortiment za účelem zvýraznění vlastností vín (sýry, slané pečivo apod.)</w:t>
      </w:r>
    </w:p>
    <w:p>
      <w:pPr>
        <w:pStyle w:val="P30"/>
        <w:framePr w:w="3921" w:h="607" w:hRule="exact" w:wrap="none" w:vAnchor="page" w:hAnchor="margin" w:x="6800" w:y="8182"/>
        <w:rPr>
          <w:rStyle w:val="C3"/>
          <w:rtl w:val="0"/>
        </w:rPr>
      </w:pPr>
    </w:p>
    <w:p>
      <w:pPr>
        <w:pStyle w:val="P31"/>
        <w:framePr w:w="3839" w:h="480" w:hRule="exact" w:wrap="none" w:vAnchor="page" w:hAnchor="margin" w:x="6856" w:y="8238"/>
        <w:rPr>
          <w:rStyle w:val="C22"/>
          <w:rtl w:val="0"/>
        </w:rPr>
      </w:pPr>
      <w:r>
        <w:rPr>
          <w:rStyle w:val="C22"/>
          <w:rtl w:val="0"/>
        </w:rPr>
        <w:t>Praktické předvedení</w:t>
      </w:r>
    </w:p>
    <w:p>
      <w:pPr>
        <w:pStyle w:val="P12"/>
        <w:framePr w:w="6710" w:h="607" w:hRule="exact" w:wrap="none" w:vAnchor="page" w:hAnchor="margin" w:x="45" w:y="8788"/>
        <w:rPr>
          <w:rStyle w:val="C3"/>
          <w:rtl w:val="0"/>
        </w:rPr>
      </w:pPr>
    </w:p>
    <w:p>
      <w:pPr>
        <w:pStyle w:val="P13"/>
        <w:framePr w:w="6658" w:h="480" w:hRule="exact" w:wrap="none" w:vAnchor="page" w:hAnchor="margin" w:x="71" w:y="8844"/>
        <w:rPr>
          <w:rStyle w:val="C11"/>
          <w:rtl w:val="0"/>
        </w:rPr>
      </w:pPr>
      <w:r>
        <w:rPr>
          <w:rStyle w:val="C11"/>
          <w:rtl w:val="0"/>
        </w:rPr>
        <w:t>g) Řešit obvyklé i neobvyklé situace při obsluze hostů (včetně správného postupu při reklamacích hostů)</w:t>
      </w:r>
    </w:p>
    <w:p>
      <w:pPr>
        <w:pStyle w:val="P28"/>
        <w:framePr w:w="3921" w:h="607" w:hRule="exact" w:wrap="none" w:vAnchor="page" w:hAnchor="margin" w:x="6800" w:y="8788"/>
        <w:rPr>
          <w:rStyle w:val="C3"/>
          <w:rtl w:val="0"/>
        </w:rPr>
      </w:pPr>
    </w:p>
    <w:p>
      <w:pPr>
        <w:pStyle w:val="P29"/>
        <w:framePr w:w="3839" w:h="480" w:hRule="exact" w:wrap="none" w:vAnchor="page" w:hAnchor="margin" w:x="6856" w:y="8844"/>
        <w:rPr>
          <w:rStyle w:val="C21"/>
          <w:rtl w:val="0"/>
        </w:rPr>
      </w:pPr>
      <w:r>
        <w:rPr>
          <w:rStyle w:val="C21"/>
          <w:rtl w:val="0"/>
        </w:rPr>
        <w:t>Praktické předvedení a ústní ověření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h) Vyúčtovat platbu s hostem, využívat zúčtovací techniku, platební terminál a elektronickou evidenci tržeb (EET)</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Praktické předvedení</w:t>
      </w:r>
    </w:p>
    <w:p>
      <w:pPr>
        <w:pStyle w:val="P32"/>
        <w:framePr w:w="10710" w:h="248" w:hRule="exact" w:wrap="none" w:vAnchor="page" w:hAnchor="margin" w:x="28" w:y="10116"/>
        <w:rPr>
          <w:rStyle w:val="C23"/>
          <w:rtl w:val="0"/>
        </w:rPr>
      </w:pPr>
      <w:r>
        <w:rPr>
          <w:rStyle w:val="C23"/>
          <w:rtl w:val="0"/>
        </w:rPr>
        <w:t>Je třeba splnit všechna kritéria.</w:t>
      </w:r>
    </w:p>
    <w:p>
      <w:pPr>
        <w:pStyle w:val="P23"/>
        <w:framePr w:w="10710" w:h="340" w:hRule="exact" w:wrap="none" w:vAnchor="page" w:hAnchor="margin" w:x="28" w:y="10551"/>
        <w:rPr>
          <w:rStyle w:val="C18"/>
          <w:rtl w:val="0"/>
        </w:rPr>
      </w:pPr>
      <w:r>
        <w:rPr>
          <w:rStyle w:val="C18"/>
          <w:rtl w:val="0"/>
        </w:rPr>
        <w:t>Nákup, ošetřování a skladování vína</w:t>
      </w:r>
    </w:p>
    <w:p>
      <w:pPr>
        <w:pStyle w:val="P24"/>
        <w:framePr w:w="6713" w:h="376" w:hRule="exact" w:wrap="none" w:vAnchor="page" w:hAnchor="margin" w:x="45" w:y="10990"/>
        <w:rPr>
          <w:rStyle w:val="C3"/>
          <w:rtl w:val="0"/>
        </w:rPr>
      </w:pPr>
    </w:p>
    <w:p>
      <w:pPr>
        <w:pStyle w:val="P25"/>
        <w:framePr w:w="6661" w:h="249" w:hRule="exact" w:wrap="none" w:vAnchor="page" w:hAnchor="margin" w:x="71" w:y="11061"/>
        <w:rPr>
          <w:rStyle w:val="C19"/>
          <w:rtl w:val="0"/>
        </w:rPr>
      </w:pPr>
      <w:r>
        <w:rPr>
          <w:rStyle w:val="C19"/>
          <w:rtl w:val="0"/>
        </w:rPr>
        <w:t>Kritéria hodnocení</w:t>
      </w:r>
    </w:p>
    <w:p>
      <w:pPr>
        <w:pStyle w:val="P26"/>
        <w:framePr w:w="3918" w:h="376" w:hRule="exact" w:wrap="none" w:vAnchor="page" w:hAnchor="margin" w:x="6803" w:y="10990"/>
        <w:rPr>
          <w:rStyle w:val="C3"/>
          <w:rtl w:val="0"/>
        </w:rPr>
      </w:pPr>
    </w:p>
    <w:p>
      <w:pPr>
        <w:pStyle w:val="P27"/>
        <w:framePr w:w="3836" w:h="249" w:hRule="exact" w:wrap="none" w:vAnchor="page" w:hAnchor="margin" w:x="6859" w:y="11061"/>
        <w:rPr>
          <w:rStyle w:val="C20"/>
          <w:rtl w:val="0"/>
        </w:rPr>
      </w:pPr>
      <w:r>
        <w:rPr>
          <w:rStyle w:val="C20"/>
          <w:rtl w:val="0"/>
        </w:rPr>
        <w:t>Způsoby ověření</w:t>
      </w:r>
    </w:p>
    <w:p>
      <w:pPr>
        <w:pStyle w:val="P12"/>
        <w:framePr w:w="6710" w:h="376" w:hRule="exact" w:wrap="none" w:vAnchor="page" w:hAnchor="margin" w:x="45" w:y="11367"/>
        <w:rPr>
          <w:rStyle w:val="C3"/>
          <w:rtl w:val="0"/>
        </w:rPr>
      </w:pPr>
    </w:p>
    <w:p>
      <w:pPr>
        <w:pStyle w:val="P13"/>
        <w:framePr w:w="6658" w:h="249" w:hRule="exact" w:wrap="none" w:vAnchor="page" w:hAnchor="margin" w:x="71" w:y="11423"/>
        <w:rPr>
          <w:rStyle w:val="C11"/>
          <w:rtl w:val="0"/>
        </w:rPr>
      </w:pPr>
      <w:r>
        <w:rPr>
          <w:rStyle w:val="C11"/>
          <w:rtl w:val="0"/>
        </w:rPr>
        <w:t>a) Uvést specifické senzorické vlastnosti typické pro určité druhy vín</w:t>
      </w:r>
    </w:p>
    <w:p>
      <w:pPr>
        <w:pStyle w:val="P28"/>
        <w:framePr w:w="3921" w:h="376" w:hRule="exact" w:wrap="none" w:vAnchor="page" w:hAnchor="margin" w:x="6800" w:y="11367"/>
        <w:rPr>
          <w:rStyle w:val="C3"/>
          <w:rtl w:val="0"/>
        </w:rPr>
      </w:pPr>
    </w:p>
    <w:p>
      <w:pPr>
        <w:pStyle w:val="P29"/>
        <w:framePr w:w="3839" w:h="249" w:hRule="exact" w:wrap="none" w:vAnchor="page" w:hAnchor="margin" w:x="6856" w:y="11423"/>
        <w:rPr>
          <w:rStyle w:val="C21"/>
          <w:rtl w:val="0"/>
        </w:rPr>
      </w:pPr>
      <w:r>
        <w:rPr>
          <w:rStyle w:val="C21"/>
          <w:rtl w:val="0"/>
        </w:rPr>
        <w:t>Ústní ověření</w:t>
      </w:r>
    </w:p>
    <w:p>
      <w:pPr>
        <w:pStyle w:val="P16"/>
        <w:framePr w:w="6710" w:h="607" w:hRule="exact" w:wrap="none" w:vAnchor="page" w:hAnchor="margin" w:x="45" w:y="11743"/>
        <w:rPr>
          <w:rStyle w:val="C3"/>
          <w:rtl w:val="0"/>
        </w:rPr>
      </w:pPr>
    </w:p>
    <w:p>
      <w:pPr>
        <w:pStyle w:val="P17"/>
        <w:framePr w:w="6658" w:h="480" w:hRule="exact" w:wrap="none" w:vAnchor="page" w:hAnchor="margin" w:x="71" w:y="11799"/>
        <w:rPr>
          <w:rStyle w:val="C13"/>
          <w:rtl w:val="0"/>
        </w:rPr>
      </w:pPr>
      <w:r>
        <w:rPr>
          <w:rStyle w:val="C13"/>
          <w:rtl w:val="0"/>
        </w:rPr>
        <w:t>b) Vysvětlit zásady skladování a ošetřování vína podle jejich druhů, charakterů a hygienických norem</w:t>
      </w:r>
    </w:p>
    <w:p>
      <w:pPr>
        <w:pStyle w:val="P30"/>
        <w:framePr w:w="3921" w:h="607" w:hRule="exact" w:wrap="none" w:vAnchor="page" w:hAnchor="margin" w:x="6800" w:y="11743"/>
        <w:rPr>
          <w:rStyle w:val="C3"/>
          <w:rtl w:val="0"/>
        </w:rPr>
      </w:pPr>
    </w:p>
    <w:p>
      <w:pPr>
        <w:pStyle w:val="P31"/>
        <w:framePr w:w="3839" w:h="480" w:hRule="exact" w:wrap="none" w:vAnchor="page" w:hAnchor="margin" w:x="6856" w:y="11799"/>
        <w:rPr>
          <w:rStyle w:val="C22"/>
          <w:rtl w:val="0"/>
        </w:rPr>
      </w:pPr>
      <w:r>
        <w:rPr>
          <w:rStyle w:val="C22"/>
          <w:rtl w:val="0"/>
        </w:rPr>
        <w:t>Ústní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c) Použít adekvátní technologická zařízení při ošetřování a skladování vína z hlediska teploty a vlhkosti prostředí</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Praktické předvedení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d) Vysvětlit nejčastější vady vína</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Ústní ověření</w:t>
      </w:r>
    </w:p>
    <w:p>
      <w:pPr>
        <w:pStyle w:val="P12"/>
        <w:framePr w:w="6710" w:h="376" w:hRule="exact" w:wrap="none" w:vAnchor="page" w:hAnchor="margin" w:x="45" w:y="13333"/>
        <w:rPr>
          <w:rStyle w:val="C3"/>
          <w:rtl w:val="0"/>
        </w:rPr>
      </w:pPr>
    </w:p>
    <w:p>
      <w:pPr>
        <w:pStyle w:val="P13"/>
        <w:framePr w:w="6658" w:h="249" w:hRule="exact" w:wrap="none" w:vAnchor="page" w:hAnchor="margin" w:x="71" w:y="13389"/>
        <w:rPr>
          <w:rStyle w:val="C11"/>
          <w:rtl w:val="0"/>
        </w:rPr>
      </w:pPr>
      <w:r>
        <w:rPr>
          <w:rStyle w:val="C11"/>
          <w:rtl w:val="0"/>
        </w:rPr>
        <w:t>e) Doplňovat skladové zásoby podle potřeb provozovny</w:t>
      </w:r>
    </w:p>
    <w:p>
      <w:pPr>
        <w:pStyle w:val="P28"/>
        <w:framePr w:w="3921" w:h="376" w:hRule="exact" w:wrap="none" w:vAnchor="page" w:hAnchor="margin" w:x="6800" w:y="13333"/>
        <w:rPr>
          <w:rStyle w:val="C3"/>
          <w:rtl w:val="0"/>
        </w:rPr>
      </w:pPr>
    </w:p>
    <w:p>
      <w:pPr>
        <w:pStyle w:val="P29"/>
        <w:framePr w:w="3839" w:h="249" w:hRule="exact" w:wrap="none" w:vAnchor="page" w:hAnchor="margin" w:x="6856" w:y="13389"/>
        <w:rPr>
          <w:rStyle w:val="C21"/>
          <w:rtl w:val="0"/>
        </w:rPr>
      </w:pPr>
      <w:r>
        <w:rPr>
          <w:rStyle w:val="C21"/>
          <w:rtl w:val="0"/>
        </w:rPr>
        <w:t>Praktické předvedení a ústní ověření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inventářem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inventář v souladu s jeho určením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Zabezpečit a uskladnit inventář po ukončení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inventář</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https://nsp.cz/jednotka-prace/sommelier#zdravotni-zpusobilost).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pracovníka v potravinářství.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konkrétních činností a úkolů, které si autorizovaná osoba/autorizovaný zástupce předem připraví a rozpracuje na základě daných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bude zaměřeno jak na proces, tak na výsledek.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se provádí v restauračním nebo vinárenském provozu. V případě, že autorizovanou osobou je odborná škola, lze vykonat zkoušku v odborné učebně za předpokladu splnění předepsaných, nezbytných materiálních a technických předpokladů.</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sledováno dodržování hygienických předpisů, předpisů bezpečnosti práce a techniky obsluhy, dodržování časového harmonogramu, estetická hlediska, profesionální chování.</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 číšník a střední vzdělání s maturitní zkouškou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gastronomie nebo hotelnictví a alespoň 5 let odborné praxe v oblasti nápojové gastronomie nebo ve funkci učitele praktického vyučování/odborných předmětů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a alespoň 5 let odborné praxe v oblasti nápojové gastronomie nebo ve funkci učitele odborných předmětů/praktického vyučování v oblasti nápojové gastronomie. Z oblasti sommelierství doloží certifikát o získané odbornosti.</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65-010-H Sommelier a střední vzdělání s maturitní zkouškou a alespoň 5 let odborné praxe v oblasti nápojové gastronomie.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371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a technické předpoklady: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vinárenský či restaurační provoz, odborná učebna</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technologické vybavení odbytového střediska (odborné učebny), pro potřeby degustace vína (vinotéky, chladicí zařízení)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výběr vín pro uskutečnění zkoušky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inventář potřebný k výkonu práce sommeliera (vhodný typ sklenic, izolační obaly (tubusy), dekantační košíčky a karafy, číšnický nůž, příručníky)</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výpočetní technika včetně zařízení pro elektronickou evidenci tržeb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HOTELTIME,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ARMANDO HOSPITALITY GROUP EUROPE,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 Catering Ltd.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Sommelier, 16.9.2026 22:10:53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6557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2A49E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