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5FD28BA" Type="http://schemas.openxmlformats.org/officeDocument/2006/relationships/officeDocument" Target="/word/document.xml" /><Relationship Id="coreR35FD28BA" Type="http://schemas.openxmlformats.org/package/2006/relationships/metadata/core-properties" Target="/docProps/core.xml" /><Relationship Id="customR35FD28B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dispečer / technička dispečerka odpadních vod (kód: 36-167-M)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Vodárenský technik dispečer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vodohospodářské legislativě a předpisech souvisejících s provozováním kanalizace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pojmech a činnostech spojených s provozováním kanalizační sítě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a vyhodnocování provozních stavů včetně funkčnosti ochrany kanalizační sítě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technickoprovozní dokumentace kanalizační sítě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Podávání informací o vzniklých poruchách na kanalizační síti včetně komunikace se zákazníky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 dispečer / technička dispečerka odpadních vod, 12.8.2026 19:36:52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vodohospodářské legislativě a předpisech souvisejících s provozováním kanalizace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základní pojmy a obsah zákona o vodách v platném znění v návaznosti na ES 2000/60</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Vysvětlit základní pojmy a obsah zákona o vodovodech a kanalizacích a obsah vyhlášky, kterou se provádí zákon o vodovodech a kanalizacích - vyhlášky č. 428/2001 Sb. v platném znění</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Písemné a ústní ověření</w:t>
      </w:r>
    </w:p>
    <w:p>
      <w:pPr>
        <w:pStyle w:val="P32"/>
        <w:framePr w:w="10710" w:h="248" w:hRule="exact" w:wrap="none" w:vAnchor="page" w:hAnchor="margin" w:x="28" w:y="5079"/>
        <w:rPr>
          <w:rStyle w:val="C23"/>
          <w:rtl w:val="0"/>
        </w:rPr>
      </w:pPr>
      <w:r>
        <w:rPr>
          <w:rStyle w:val="C23"/>
          <w:rtl w:val="0"/>
        </w:rPr>
        <w:t>Je třeba splnit obě kritéria.</w:t>
      </w:r>
    </w:p>
    <w:p>
      <w:pPr>
        <w:pStyle w:val="P23"/>
        <w:framePr w:w="10710" w:h="340" w:hRule="exact" w:wrap="none" w:vAnchor="page" w:hAnchor="margin" w:x="28" w:y="5514"/>
        <w:rPr>
          <w:rStyle w:val="C18"/>
          <w:rtl w:val="0"/>
        </w:rPr>
      </w:pPr>
      <w:r>
        <w:rPr>
          <w:rStyle w:val="C18"/>
          <w:rtl w:val="0"/>
        </w:rPr>
        <w:t>Orientace v pojmech a činnostech spojených s provozováním kanalizační sítě</w:t>
      </w:r>
    </w:p>
    <w:p>
      <w:pPr>
        <w:pStyle w:val="P24"/>
        <w:framePr w:w="6713" w:h="376" w:hRule="exact" w:wrap="none" w:vAnchor="page" w:hAnchor="margin" w:x="45" w:y="5954"/>
        <w:rPr>
          <w:rStyle w:val="C3"/>
          <w:rtl w:val="0"/>
        </w:rPr>
      </w:pPr>
    </w:p>
    <w:p>
      <w:pPr>
        <w:pStyle w:val="P25"/>
        <w:framePr w:w="6661" w:h="249" w:hRule="exact" w:wrap="none" w:vAnchor="page" w:hAnchor="margin" w:x="71" w:y="6025"/>
        <w:rPr>
          <w:rStyle w:val="C19"/>
          <w:rtl w:val="0"/>
        </w:rPr>
      </w:pPr>
      <w:r>
        <w:rPr>
          <w:rStyle w:val="C19"/>
          <w:rtl w:val="0"/>
        </w:rPr>
        <w:t>Kritéria hodnocení</w:t>
      </w:r>
    </w:p>
    <w:p>
      <w:pPr>
        <w:pStyle w:val="P26"/>
        <w:framePr w:w="3918" w:h="376" w:hRule="exact" w:wrap="none" w:vAnchor="page" w:hAnchor="margin" w:x="6803" w:y="5954"/>
        <w:rPr>
          <w:rStyle w:val="C3"/>
          <w:rtl w:val="0"/>
        </w:rPr>
      </w:pPr>
    </w:p>
    <w:p>
      <w:pPr>
        <w:pStyle w:val="P27"/>
        <w:framePr w:w="3836" w:h="249" w:hRule="exact" w:wrap="none" w:vAnchor="page" w:hAnchor="margin" w:x="6859" w:y="6025"/>
        <w:rPr>
          <w:rStyle w:val="C20"/>
          <w:rtl w:val="0"/>
        </w:rPr>
      </w:pPr>
      <w:r>
        <w:rPr>
          <w:rStyle w:val="C20"/>
          <w:rtl w:val="0"/>
        </w:rPr>
        <w:t>Způsoby ověření</w:t>
      </w:r>
    </w:p>
    <w:p>
      <w:pPr>
        <w:pStyle w:val="P12"/>
        <w:framePr w:w="6710" w:h="607" w:hRule="exact" w:wrap="none" w:vAnchor="page" w:hAnchor="margin" w:x="45" w:y="6330"/>
        <w:rPr>
          <w:rStyle w:val="C3"/>
          <w:rtl w:val="0"/>
        </w:rPr>
      </w:pPr>
    </w:p>
    <w:p>
      <w:pPr>
        <w:pStyle w:val="P13"/>
        <w:framePr w:w="6658" w:h="480" w:hRule="exact" w:wrap="none" w:vAnchor="page" w:hAnchor="margin" w:x="71" w:y="6386"/>
        <w:rPr>
          <w:rStyle w:val="C11"/>
          <w:rtl w:val="0"/>
        </w:rPr>
      </w:pPr>
      <w:r>
        <w:rPr>
          <w:rStyle w:val="C11"/>
          <w:rtl w:val="0"/>
        </w:rPr>
        <w:t>a) Objasnit náležitosti provozního řádu kanalizace a popsat provozní schéma kanalizace</w:t>
      </w:r>
    </w:p>
    <w:p>
      <w:pPr>
        <w:pStyle w:val="P28"/>
        <w:framePr w:w="3921" w:h="607" w:hRule="exact" w:wrap="none" w:vAnchor="page" w:hAnchor="margin" w:x="6800" w:y="6330"/>
        <w:rPr>
          <w:rStyle w:val="C3"/>
          <w:rtl w:val="0"/>
        </w:rPr>
      </w:pPr>
    </w:p>
    <w:p>
      <w:pPr>
        <w:pStyle w:val="P29"/>
        <w:framePr w:w="3839" w:h="480" w:hRule="exact" w:wrap="none" w:vAnchor="page" w:hAnchor="margin" w:x="6856" w:y="6386"/>
        <w:rPr>
          <w:rStyle w:val="C21"/>
          <w:rtl w:val="0"/>
        </w:rPr>
      </w:pPr>
      <w:r>
        <w:rPr>
          <w:rStyle w:val="C21"/>
          <w:rtl w:val="0"/>
        </w:rPr>
        <w:t>Praktické předvedení a ústní ověření</w:t>
      </w:r>
    </w:p>
    <w:p>
      <w:pPr>
        <w:pStyle w:val="P16"/>
        <w:framePr w:w="6710" w:h="831" w:hRule="exact" w:wrap="none" w:vAnchor="page" w:hAnchor="margin" w:x="45" w:y="6937"/>
        <w:rPr>
          <w:rStyle w:val="C3"/>
          <w:rtl w:val="0"/>
        </w:rPr>
      </w:pPr>
    </w:p>
    <w:p>
      <w:pPr>
        <w:pStyle w:val="P17"/>
        <w:framePr w:w="6658" w:h="704" w:hRule="exact" w:wrap="none" w:vAnchor="page" w:hAnchor="margin" w:x="71" w:y="6993"/>
        <w:rPr>
          <w:rStyle w:val="C13"/>
          <w:rtl w:val="0"/>
        </w:rPr>
      </w:pPr>
      <w:r>
        <w:rPr>
          <w:rStyle w:val="C13"/>
          <w:rtl w:val="0"/>
        </w:rPr>
        <w:t>b) Popsat druhy kanalizačních sítí včetně objektů na kanalizačních řadech a jejich účel (čerpací stanice včetně typů čerpadel, odlehčovací komory, šachty, shybky, spadiště apod.)</w:t>
      </w:r>
    </w:p>
    <w:p>
      <w:pPr>
        <w:pStyle w:val="P30"/>
        <w:framePr w:w="3921" w:h="831" w:hRule="exact" w:wrap="none" w:vAnchor="page" w:hAnchor="margin" w:x="6800" w:y="6937"/>
        <w:rPr>
          <w:rStyle w:val="C3"/>
          <w:rtl w:val="0"/>
        </w:rPr>
      </w:pPr>
    </w:p>
    <w:p>
      <w:pPr>
        <w:pStyle w:val="P31"/>
        <w:framePr w:w="3839" w:h="704" w:hRule="exact" w:wrap="none" w:vAnchor="page" w:hAnchor="margin" w:x="6856" w:y="6993"/>
        <w:rPr>
          <w:rStyle w:val="C22"/>
          <w:rtl w:val="0"/>
        </w:rPr>
      </w:pPr>
      <w:r>
        <w:rPr>
          <w:rStyle w:val="C22"/>
          <w:rtl w:val="0"/>
        </w:rPr>
        <w:t>Ústní ověření</w:t>
      </w:r>
    </w:p>
    <w:p>
      <w:pPr>
        <w:pStyle w:val="P12"/>
        <w:framePr w:w="6710" w:h="376" w:hRule="exact" w:wrap="none" w:vAnchor="page" w:hAnchor="margin" w:x="45" w:y="7768"/>
        <w:rPr>
          <w:rStyle w:val="C3"/>
          <w:rtl w:val="0"/>
        </w:rPr>
      </w:pPr>
    </w:p>
    <w:p>
      <w:pPr>
        <w:pStyle w:val="P13"/>
        <w:framePr w:w="6658" w:h="249" w:hRule="exact" w:wrap="none" w:vAnchor="page" w:hAnchor="margin" w:x="71" w:y="7824"/>
        <w:rPr>
          <w:rStyle w:val="C11"/>
          <w:rtl w:val="0"/>
        </w:rPr>
      </w:pPr>
      <w:r>
        <w:rPr>
          <w:rStyle w:val="C11"/>
          <w:rtl w:val="0"/>
        </w:rPr>
        <w:t>c) Charakterizovat měřidla odpadních vod</w:t>
      </w:r>
    </w:p>
    <w:p>
      <w:pPr>
        <w:pStyle w:val="P28"/>
        <w:framePr w:w="3921" w:h="376" w:hRule="exact" w:wrap="none" w:vAnchor="page" w:hAnchor="margin" w:x="6800" w:y="7768"/>
        <w:rPr>
          <w:rStyle w:val="C3"/>
          <w:rtl w:val="0"/>
        </w:rPr>
      </w:pPr>
    </w:p>
    <w:p>
      <w:pPr>
        <w:pStyle w:val="P29"/>
        <w:framePr w:w="3839" w:h="249" w:hRule="exact" w:wrap="none" w:vAnchor="page" w:hAnchor="margin" w:x="6856" w:y="7824"/>
        <w:rPr>
          <w:rStyle w:val="C21"/>
          <w:rtl w:val="0"/>
        </w:rPr>
      </w:pPr>
      <w:r>
        <w:rPr>
          <w:rStyle w:val="C21"/>
          <w:rtl w:val="0"/>
        </w:rPr>
        <w:t>Ústní ověření</w:t>
      </w:r>
    </w:p>
    <w:p>
      <w:pPr>
        <w:pStyle w:val="P16"/>
        <w:framePr w:w="6710" w:h="376" w:hRule="exact" w:wrap="none" w:vAnchor="page" w:hAnchor="margin" w:x="45" w:y="8144"/>
        <w:rPr>
          <w:rStyle w:val="C3"/>
          <w:rtl w:val="0"/>
        </w:rPr>
      </w:pPr>
    </w:p>
    <w:p>
      <w:pPr>
        <w:pStyle w:val="P17"/>
        <w:framePr w:w="6658" w:h="249" w:hRule="exact" w:wrap="none" w:vAnchor="page" w:hAnchor="margin" w:x="71" w:y="8200"/>
        <w:rPr>
          <w:rStyle w:val="C13"/>
          <w:rtl w:val="0"/>
        </w:rPr>
      </w:pPr>
      <w:r>
        <w:rPr>
          <w:rStyle w:val="C13"/>
          <w:rtl w:val="0"/>
        </w:rPr>
        <w:t>d) Popsat postup opravy poruchy kanalizační sítě a přípojky</w:t>
      </w:r>
    </w:p>
    <w:p>
      <w:pPr>
        <w:pStyle w:val="P30"/>
        <w:framePr w:w="3921" w:h="376" w:hRule="exact" w:wrap="none" w:vAnchor="page" w:hAnchor="margin" w:x="6800" w:y="8144"/>
        <w:rPr>
          <w:rStyle w:val="C3"/>
          <w:rtl w:val="0"/>
        </w:rPr>
      </w:pPr>
    </w:p>
    <w:p>
      <w:pPr>
        <w:pStyle w:val="P31"/>
        <w:framePr w:w="3839" w:h="249" w:hRule="exact" w:wrap="none" w:vAnchor="page" w:hAnchor="margin" w:x="6856" w:y="8200"/>
        <w:rPr>
          <w:rStyle w:val="C22"/>
          <w:rtl w:val="0"/>
        </w:rPr>
      </w:pPr>
      <w:r>
        <w:rPr>
          <w:rStyle w:val="C22"/>
          <w:rtl w:val="0"/>
        </w:rPr>
        <w:t>Ústní ověření</w:t>
      </w:r>
    </w:p>
    <w:p>
      <w:pPr>
        <w:pStyle w:val="P12"/>
        <w:framePr w:w="6710" w:h="607" w:hRule="exact" w:wrap="none" w:vAnchor="page" w:hAnchor="margin" w:x="45" w:y="8520"/>
        <w:rPr>
          <w:rStyle w:val="C3"/>
          <w:rtl w:val="0"/>
        </w:rPr>
      </w:pPr>
    </w:p>
    <w:p>
      <w:pPr>
        <w:pStyle w:val="P13"/>
        <w:framePr w:w="6658" w:h="480" w:hRule="exact" w:wrap="none" w:vAnchor="page" w:hAnchor="margin" w:x="71" w:y="8576"/>
        <w:rPr>
          <w:rStyle w:val="C11"/>
          <w:rtl w:val="0"/>
        </w:rPr>
      </w:pPr>
      <w:r>
        <w:rPr>
          <w:rStyle w:val="C11"/>
          <w:rtl w:val="0"/>
        </w:rPr>
        <w:t>e) Popsat způsoby čištění kanalizačních sítí a monitoringu stavu kanalizační sítě</w:t>
      </w:r>
    </w:p>
    <w:p>
      <w:pPr>
        <w:pStyle w:val="P28"/>
        <w:framePr w:w="3921" w:h="607" w:hRule="exact" w:wrap="none" w:vAnchor="page" w:hAnchor="margin" w:x="6800" w:y="8520"/>
        <w:rPr>
          <w:rStyle w:val="C3"/>
          <w:rtl w:val="0"/>
        </w:rPr>
      </w:pPr>
    </w:p>
    <w:p>
      <w:pPr>
        <w:pStyle w:val="P29"/>
        <w:framePr w:w="3839" w:h="480" w:hRule="exact" w:wrap="none" w:vAnchor="page" w:hAnchor="margin" w:x="6856" w:y="8576"/>
        <w:rPr>
          <w:rStyle w:val="C21"/>
          <w:rtl w:val="0"/>
        </w:rPr>
      </w:pPr>
      <w:r>
        <w:rPr>
          <w:rStyle w:val="C21"/>
          <w:rtl w:val="0"/>
        </w:rPr>
        <w:t>Písemné a ústní ověření</w:t>
      </w:r>
    </w:p>
    <w:p>
      <w:pPr>
        <w:pStyle w:val="P32"/>
        <w:framePr w:w="10710" w:h="248" w:hRule="exact" w:wrap="none" w:vAnchor="page" w:hAnchor="margin" w:x="28" w:y="9240"/>
        <w:rPr>
          <w:rStyle w:val="C23"/>
          <w:rtl w:val="0"/>
        </w:rPr>
      </w:pPr>
      <w:r>
        <w:rPr>
          <w:rStyle w:val="C23"/>
          <w:rtl w:val="0"/>
        </w:rPr>
        <w:t>Je třeba splnit všechna kritéria.</w:t>
      </w:r>
    </w:p>
    <w:p>
      <w:pPr>
        <w:pStyle w:val="P23"/>
        <w:framePr w:w="10710" w:h="340" w:hRule="exact" w:wrap="none" w:vAnchor="page" w:hAnchor="margin" w:x="28" w:y="9676"/>
        <w:rPr>
          <w:rStyle w:val="C18"/>
          <w:rtl w:val="0"/>
        </w:rPr>
      </w:pPr>
      <w:r>
        <w:rPr>
          <w:rStyle w:val="C18"/>
          <w:rtl w:val="0"/>
        </w:rPr>
        <w:t>Kontrola a vyhodnocování provozních stavů včetně funkčnosti ochrany kanalizační sítě</w:t>
      </w:r>
    </w:p>
    <w:p>
      <w:pPr>
        <w:pStyle w:val="P24"/>
        <w:framePr w:w="6713" w:h="376" w:hRule="exact" w:wrap="none" w:vAnchor="page" w:hAnchor="margin" w:x="45" w:y="10115"/>
        <w:rPr>
          <w:rStyle w:val="C3"/>
          <w:rtl w:val="0"/>
        </w:rPr>
      </w:pPr>
    </w:p>
    <w:p>
      <w:pPr>
        <w:pStyle w:val="P25"/>
        <w:framePr w:w="6661" w:h="249" w:hRule="exact" w:wrap="none" w:vAnchor="page" w:hAnchor="margin" w:x="71" w:y="10186"/>
        <w:rPr>
          <w:rStyle w:val="C19"/>
          <w:rtl w:val="0"/>
        </w:rPr>
      </w:pPr>
      <w:r>
        <w:rPr>
          <w:rStyle w:val="C19"/>
          <w:rtl w:val="0"/>
        </w:rPr>
        <w:t>Kritéria hodnocení</w:t>
      </w:r>
    </w:p>
    <w:p>
      <w:pPr>
        <w:pStyle w:val="P26"/>
        <w:framePr w:w="3918" w:h="376" w:hRule="exact" w:wrap="none" w:vAnchor="page" w:hAnchor="margin" w:x="6803" w:y="10115"/>
        <w:rPr>
          <w:rStyle w:val="C3"/>
          <w:rtl w:val="0"/>
        </w:rPr>
      </w:pPr>
    </w:p>
    <w:p>
      <w:pPr>
        <w:pStyle w:val="P27"/>
        <w:framePr w:w="3836" w:h="249" w:hRule="exact" w:wrap="none" w:vAnchor="page" w:hAnchor="margin" w:x="6859" w:y="10186"/>
        <w:rPr>
          <w:rStyle w:val="C20"/>
          <w:rtl w:val="0"/>
        </w:rPr>
      </w:pPr>
      <w:r>
        <w:rPr>
          <w:rStyle w:val="C20"/>
          <w:rtl w:val="0"/>
        </w:rPr>
        <w:t>Způsoby ověření</w:t>
      </w:r>
    </w:p>
    <w:p>
      <w:pPr>
        <w:pStyle w:val="P12"/>
        <w:framePr w:w="6710" w:h="376" w:hRule="exact" w:wrap="none" w:vAnchor="page" w:hAnchor="margin" w:x="45" w:y="10492"/>
        <w:rPr>
          <w:rStyle w:val="C3"/>
          <w:rtl w:val="0"/>
        </w:rPr>
      </w:pPr>
    </w:p>
    <w:p>
      <w:pPr>
        <w:pStyle w:val="P13"/>
        <w:framePr w:w="6658" w:h="249" w:hRule="exact" w:wrap="none" w:vAnchor="page" w:hAnchor="margin" w:x="71" w:y="10548"/>
        <w:rPr>
          <w:rStyle w:val="C11"/>
          <w:rtl w:val="0"/>
        </w:rPr>
      </w:pPr>
      <w:r>
        <w:rPr>
          <w:rStyle w:val="C11"/>
          <w:rtl w:val="0"/>
        </w:rPr>
        <w:t>a) Popsat sledované parametry u čerpacích stanic odpadních vod</w:t>
      </w:r>
    </w:p>
    <w:p>
      <w:pPr>
        <w:pStyle w:val="P28"/>
        <w:framePr w:w="3921" w:h="376" w:hRule="exact" w:wrap="none" w:vAnchor="page" w:hAnchor="margin" w:x="6800" w:y="10492"/>
        <w:rPr>
          <w:rStyle w:val="C3"/>
          <w:rtl w:val="0"/>
        </w:rPr>
      </w:pPr>
    </w:p>
    <w:p>
      <w:pPr>
        <w:pStyle w:val="P29"/>
        <w:framePr w:w="3839" w:h="249" w:hRule="exact" w:wrap="none" w:vAnchor="page" w:hAnchor="margin" w:x="6856" w:y="10548"/>
        <w:rPr>
          <w:rStyle w:val="C21"/>
          <w:rtl w:val="0"/>
        </w:rPr>
      </w:pPr>
      <w:r>
        <w:rPr>
          <w:rStyle w:val="C21"/>
          <w:rtl w:val="0"/>
        </w:rPr>
        <w:t>Ústní ověření</w:t>
      </w:r>
    </w:p>
    <w:p>
      <w:pPr>
        <w:pStyle w:val="P16"/>
        <w:framePr w:w="6710" w:h="376" w:hRule="exact" w:wrap="none" w:vAnchor="page" w:hAnchor="margin" w:x="45" w:y="10868"/>
        <w:rPr>
          <w:rStyle w:val="C3"/>
          <w:rtl w:val="0"/>
        </w:rPr>
      </w:pPr>
    </w:p>
    <w:p>
      <w:pPr>
        <w:pStyle w:val="P17"/>
        <w:framePr w:w="6658" w:h="249" w:hRule="exact" w:wrap="none" w:vAnchor="page" w:hAnchor="margin" w:x="71" w:y="10924"/>
        <w:rPr>
          <w:rStyle w:val="C13"/>
          <w:rtl w:val="0"/>
        </w:rPr>
      </w:pPr>
      <w:r>
        <w:rPr>
          <w:rStyle w:val="C13"/>
          <w:rtl w:val="0"/>
        </w:rPr>
        <w:t>b) Vyhodnotit hodnoty všech sledovaných parametrů</w:t>
      </w:r>
    </w:p>
    <w:p>
      <w:pPr>
        <w:pStyle w:val="P30"/>
        <w:framePr w:w="3921" w:h="376" w:hRule="exact" w:wrap="none" w:vAnchor="page" w:hAnchor="margin" w:x="6800" w:y="10868"/>
        <w:rPr>
          <w:rStyle w:val="C3"/>
          <w:rtl w:val="0"/>
        </w:rPr>
      </w:pPr>
    </w:p>
    <w:p>
      <w:pPr>
        <w:pStyle w:val="P31"/>
        <w:framePr w:w="3839" w:h="249" w:hRule="exact" w:wrap="none" w:vAnchor="page" w:hAnchor="margin" w:x="6856" w:y="10924"/>
        <w:rPr>
          <w:rStyle w:val="C22"/>
          <w:rtl w:val="0"/>
        </w:rPr>
      </w:pPr>
      <w:r>
        <w:rPr>
          <w:rStyle w:val="C22"/>
          <w:rtl w:val="0"/>
        </w:rPr>
        <w:t>Praktické předvedení a ústní ověření</w:t>
      </w:r>
    </w:p>
    <w:p>
      <w:pPr>
        <w:pStyle w:val="P12"/>
        <w:framePr w:w="6710" w:h="607" w:hRule="exact" w:wrap="none" w:vAnchor="page" w:hAnchor="margin" w:x="45" w:y="11244"/>
        <w:rPr>
          <w:rStyle w:val="C3"/>
          <w:rtl w:val="0"/>
        </w:rPr>
      </w:pPr>
    </w:p>
    <w:p>
      <w:pPr>
        <w:pStyle w:val="P13"/>
        <w:framePr w:w="6658" w:h="480" w:hRule="exact" w:wrap="none" w:vAnchor="page" w:hAnchor="margin" w:x="71" w:y="11300"/>
        <w:rPr>
          <w:rStyle w:val="C11"/>
          <w:rtl w:val="0"/>
        </w:rPr>
      </w:pPr>
      <w:r>
        <w:rPr>
          <w:rStyle w:val="C11"/>
          <w:rtl w:val="0"/>
        </w:rPr>
        <w:t>c) Popsat možnosti mechanického a elektronického zabezpečení objektů včetně kamerových systémů</w:t>
      </w:r>
    </w:p>
    <w:p>
      <w:pPr>
        <w:pStyle w:val="P28"/>
        <w:framePr w:w="3921" w:h="607" w:hRule="exact" w:wrap="none" w:vAnchor="page" w:hAnchor="margin" w:x="6800" w:y="11244"/>
        <w:rPr>
          <w:rStyle w:val="C3"/>
          <w:rtl w:val="0"/>
        </w:rPr>
      </w:pPr>
    </w:p>
    <w:p>
      <w:pPr>
        <w:pStyle w:val="P29"/>
        <w:framePr w:w="3839" w:h="480" w:hRule="exact" w:wrap="none" w:vAnchor="page" w:hAnchor="margin" w:x="6856" w:y="11300"/>
        <w:rPr>
          <w:rStyle w:val="C21"/>
          <w:rtl w:val="0"/>
        </w:rPr>
      </w:pPr>
      <w:r>
        <w:rPr>
          <w:rStyle w:val="C21"/>
          <w:rtl w:val="0"/>
        </w:rPr>
        <w:t>Ústní ověření</w:t>
      </w:r>
    </w:p>
    <w:p>
      <w:pPr>
        <w:pStyle w:val="P16"/>
        <w:framePr w:w="6710" w:h="607" w:hRule="exact" w:wrap="none" w:vAnchor="page" w:hAnchor="margin" w:x="45" w:y="11851"/>
        <w:rPr>
          <w:rStyle w:val="C3"/>
          <w:rtl w:val="0"/>
        </w:rPr>
      </w:pPr>
    </w:p>
    <w:p>
      <w:pPr>
        <w:pStyle w:val="P17"/>
        <w:framePr w:w="6658" w:h="480" w:hRule="exact" w:wrap="none" w:vAnchor="page" w:hAnchor="margin" w:x="71" w:y="11907"/>
        <w:rPr>
          <w:rStyle w:val="C13"/>
          <w:rtl w:val="0"/>
        </w:rPr>
      </w:pPr>
      <w:r>
        <w:rPr>
          <w:rStyle w:val="C13"/>
          <w:rtl w:val="0"/>
        </w:rPr>
        <w:t>d) Popsat koordinaci činností a spolupráci s vodárenskými provozy a středisky při řešení poruch kanalizačních sítí</w:t>
      </w:r>
    </w:p>
    <w:p>
      <w:pPr>
        <w:pStyle w:val="P30"/>
        <w:framePr w:w="3921" w:h="607" w:hRule="exact" w:wrap="none" w:vAnchor="page" w:hAnchor="margin" w:x="6800" w:y="11851"/>
        <w:rPr>
          <w:rStyle w:val="C3"/>
          <w:rtl w:val="0"/>
        </w:rPr>
      </w:pPr>
    </w:p>
    <w:p>
      <w:pPr>
        <w:pStyle w:val="P31"/>
        <w:framePr w:w="3839" w:h="480" w:hRule="exact" w:wrap="none" w:vAnchor="page" w:hAnchor="margin" w:x="6856" w:y="11907"/>
        <w:rPr>
          <w:rStyle w:val="C22"/>
          <w:rtl w:val="0"/>
        </w:rPr>
      </w:pPr>
      <w:r>
        <w:rPr>
          <w:rStyle w:val="C22"/>
          <w:rtl w:val="0"/>
        </w:rPr>
        <w:t>Ústní ověření</w:t>
      </w:r>
    </w:p>
    <w:p>
      <w:pPr>
        <w:pStyle w:val="P32"/>
        <w:framePr w:w="10710" w:h="248" w:hRule="exact" w:wrap="none" w:vAnchor="page" w:hAnchor="margin" w:x="28" w:y="1257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dispečer / technička dispečerka odpadních vod, 12.8.2026 19:36:52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technickoprovozní dokumentace kanalizační sítě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a vysvětlit typy provozní a technické dokumentace a způsob jejich vedení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náležitosti protipovodňových plánů včetně povinností majitele objektů v zátopovém území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Vyhodnotit výstup z Geografického informačního systému (GIS) o stavu a parametrech stokové sítě</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Číst v technických výkresech a pasportech kanalizační sítě v listinné a elektronické podobě</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Podávání informací o vzniklých poruchách na kanalizační síti včetně komunikace se zákazníky</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376" w:hRule="exact" w:wrap="none" w:vAnchor="page" w:hAnchor="margin" w:x="45" w:y="6762"/>
        <w:rPr>
          <w:rStyle w:val="C3"/>
          <w:rtl w:val="0"/>
        </w:rPr>
      </w:pPr>
    </w:p>
    <w:p>
      <w:pPr>
        <w:pStyle w:val="P13"/>
        <w:framePr w:w="6658" w:h="249" w:hRule="exact" w:wrap="none" w:vAnchor="page" w:hAnchor="margin" w:x="71" w:y="6818"/>
        <w:rPr>
          <w:rStyle w:val="C11"/>
          <w:rtl w:val="0"/>
        </w:rPr>
      </w:pPr>
      <w:r>
        <w:rPr>
          <w:rStyle w:val="C11"/>
          <w:rtl w:val="0"/>
        </w:rPr>
        <w:t>a) Vyjmenovat druhy informací, které dispečer podává veřejnosti</w:t>
      </w:r>
    </w:p>
    <w:p>
      <w:pPr>
        <w:pStyle w:val="P28"/>
        <w:framePr w:w="3921" w:h="376" w:hRule="exact" w:wrap="none" w:vAnchor="page" w:hAnchor="margin" w:x="6800" w:y="6762"/>
        <w:rPr>
          <w:rStyle w:val="C3"/>
          <w:rtl w:val="0"/>
        </w:rPr>
      </w:pPr>
    </w:p>
    <w:p>
      <w:pPr>
        <w:pStyle w:val="P29"/>
        <w:framePr w:w="3839" w:h="249" w:hRule="exact" w:wrap="none" w:vAnchor="page" w:hAnchor="margin" w:x="6856" w:y="6818"/>
        <w:rPr>
          <w:rStyle w:val="C21"/>
          <w:rtl w:val="0"/>
        </w:rPr>
      </w:pPr>
      <w:r>
        <w:rPr>
          <w:rStyle w:val="C21"/>
          <w:rtl w:val="0"/>
        </w:rPr>
        <w:t>Ústní ověření</w:t>
      </w:r>
    </w:p>
    <w:p>
      <w:pPr>
        <w:pStyle w:val="P16"/>
        <w:framePr w:w="6710" w:h="607" w:hRule="exact" w:wrap="none" w:vAnchor="page" w:hAnchor="margin" w:x="45" w:y="7138"/>
        <w:rPr>
          <w:rStyle w:val="C3"/>
          <w:rtl w:val="0"/>
        </w:rPr>
      </w:pPr>
    </w:p>
    <w:p>
      <w:pPr>
        <w:pStyle w:val="P17"/>
        <w:framePr w:w="6658" w:h="480" w:hRule="exact" w:wrap="none" w:vAnchor="page" w:hAnchor="margin" w:x="71" w:y="7194"/>
        <w:rPr>
          <w:rStyle w:val="C13"/>
          <w:rtl w:val="0"/>
        </w:rPr>
      </w:pPr>
      <w:r>
        <w:rPr>
          <w:rStyle w:val="C13"/>
          <w:rtl w:val="0"/>
        </w:rPr>
        <w:t>b) Vyjmenovat druhy informací, které dispečer podává příslušným vedoucím útvarů</w:t>
      </w:r>
    </w:p>
    <w:p>
      <w:pPr>
        <w:pStyle w:val="P30"/>
        <w:framePr w:w="3921" w:h="607" w:hRule="exact" w:wrap="none" w:vAnchor="page" w:hAnchor="margin" w:x="6800" w:y="7138"/>
        <w:rPr>
          <w:rStyle w:val="C3"/>
          <w:rtl w:val="0"/>
        </w:rPr>
      </w:pPr>
    </w:p>
    <w:p>
      <w:pPr>
        <w:pStyle w:val="P31"/>
        <w:framePr w:w="3839" w:h="480" w:hRule="exact" w:wrap="none" w:vAnchor="page" w:hAnchor="margin" w:x="6856" w:y="7194"/>
        <w:rPr>
          <w:rStyle w:val="C22"/>
          <w:rtl w:val="0"/>
        </w:rPr>
      </w:pPr>
      <w:r>
        <w:rPr>
          <w:rStyle w:val="C22"/>
          <w:rtl w:val="0"/>
        </w:rPr>
        <w:t>Ústní ověření</w:t>
      </w:r>
    </w:p>
    <w:p>
      <w:pPr>
        <w:pStyle w:val="P12"/>
        <w:framePr w:w="6710" w:h="607" w:hRule="exact" w:wrap="none" w:vAnchor="page" w:hAnchor="margin" w:x="45" w:y="7745"/>
        <w:rPr>
          <w:rStyle w:val="C3"/>
          <w:rtl w:val="0"/>
        </w:rPr>
      </w:pPr>
    </w:p>
    <w:p>
      <w:pPr>
        <w:pStyle w:val="P13"/>
        <w:framePr w:w="6658" w:h="480" w:hRule="exact" w:wrap="none" w:vAnchor="page" w:hAnchor="margin" w:x="71" w:y="7801"/>
        <w:rPr>
          <w:rStyle w:val="C11"/>
          <w:rtl w:val="0"/>
        </w:rPr>
      </w:pPr>
      <w:r>
        <w:rPr>
          <w:rStyle w:val="C11"/>
          <w:rtl w:val="0"/>
        </w:rPr>
        <w:t>c) Předvést praktickou komunikaci asertivního jednání se zákazníkem, samosprávou a státní správou dle modelové situace</w:t>
      </w:r>
    </w:p>
    <w:p>
      <w:pPr>
        <w:pStyle w:val="P28"/>
        <w:framePr w:w="3921" w:h="607" w:hRule="exact" w:wrap="none" w:vAnchor="page" w:hAnchor="margin" w:x="6800" w:y="7745"/>
        <w:rPr>
          <w:rStyle w:val="C3"/>
          <w:rtl w:val="0"/>
        </w:rPr>
      </w:pPr>
    </w:p>
    <w:p>
      <w:pPr>
        <w:pStyle w:val="P29"/>
        <w:framePr w:w="3839" w:h="480" w:hRule="exact" w:wrap="none" w:vAnchor="page" w:hAnchor="margin" w:x="6856" w:y="7801"/>
        <w:rPr>
          <w:rStyle w:val="C21"/>
          <w:rtl w:val="0"/>
        </w:rPr>
      </w:pPr>
      <w:r>
        <w:rPr>
          <w:rStyle w:val="C21"/>
          <w:rtl w:val="0"/>
        </w:rPr>
        <w:t>Praktické předvedení a ústní ověření</w:t>
      </w:r>
    </w:p>
    <w:p>
      <w:pPr>
        <w:pStyle w:val="P16"/>
        <w:framePr w:w="6710" w:h="376" w:hRule="exact" w:wrap="none" w:vAnchor="page" w:hAnchor="margin" w:x="45" w:y="8352"/>
        <w:rPr>
          <w:rStyle w:val="C3"/>
          <w:rtl w:val="0"/>
        </w:rPr>
      </w:pPr>
    </w:p>
    <w:p>
      <w:pPr>
        <w:pStyle w:val="P17"/>
        <w:framePr w:w="6658" w:h="249" w:hRule="exact" w:wrap="none" w:vAnchor="page" w:hAnchor="margin" w:x="71" w:y="8408"/>
        <w:rPr>
          <w:rStyle w:val="C13"/>
          <w:rtl w:val="0"/>
        </w:rPr>
      </w:pPr>
      <w:r>
        <w:rPr>
          <w:rStyle w:val="C13"/>
          <w:rtl w:val="0"/>
        </w:rPr>
        <w:t>d) Předvést telefonní hovor se zákazníky dle modelové situace</w:t>
      </w:r>
    </w:p>
    <w:p>
      <w:pPr>
        <w:pStyle w:val="P30"/>
        <w:framePr w:w="3921" w:h="376" w:hRule="exact" w:wrap="none" w:vAnchor="page" w:hAnchor="margin" w:x="6800" w:y="8352"/>
        <w:rPr>
          <w:rStyle w:val="C3"/>
          <w:rtl w:val="0"/>
        </w:rPr>
      </w:pPr>
    </w:p>
    <w:p>
      <w:pPr>
        <w:pStyle w:val="P31"/>
        <w:framePr w:w="3839" w:h="249" w:hRule="exact" w:wrap="none" w:vAnchor="page" w:hAnchor="margin" w:x="6856" w:y="8408"/>
        <w:rPr>
          <w:rStyle w:val="C22"/>
          <w:rtl w:val="0"/>
        </w:rPr>
      </w:pPr>
      <w:r>
        <w:rPr>
          <w:rStyle w:val="C22"/>
          <w:rtl w:val="0"/>
        </w:rPr>
        <w:t>Praktické předvedení a ústní ověření</w:t>
      </w:r>
    </w:p>
    <w:p>
      <w:pPr>
        <w:pStyle w:val="P32"/>
        <w:framePr w:w="10710" w:h="248" w:hRule="exact" w:wrap="none" w:vAnchor="page" w:hAnchor="margin" w:x="28" w:y="88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dispečer / technička dispečerka odpadních vod, 12.8.2026 19:36:52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2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6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s sebou ke zkoušce přinese vlastní pracovní oděv, obuv a psací potřeby.</w:t>
      </w:r>
    </w:p>
    <w:p>
      <w:pPr>
        <w:keepNext w:val="0"/>
        <w:keepLines w:val="0"/>
        <w:framePr w:w="10766" w:h="6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ve vodárenské společnosti existuje demo verze softwaru dispečinku, může být pro účel zkoušky využita.</w:t>
      </w:r>
    </w:p>
    <w:p>
      <w:pPr>
        <w:keepNext w:val="0"/>
        <w:keepLines w:val="0"/>
        <w:framePr w:w="10766" w:h="6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modelové situace, na kterých odzkouší vybraná hodnoticí kritéria.</w:t>
      </w:r>
    </w:p>
    <w:p>
      <w:pPr>
        <w:keepNext w:val="0"/>
        <w:keepLines w:val="0"/>
        <w:framePr w:w="10766" w:h="6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Příklady modelových situací:</w:t>
      </w:r>
    </w:p>
    <w:p>
      <w:pPr>
        <w:keepNext w:val="0"/>
        <w:keepLines w:val="0"/>
        <w:framePr w:w="10766" w:h="6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1) Kompetence: Orientace ve vodohospodářské legislativě a předpisech souvisejících s provozováním kanalizace </w:t>
      </w:r>
    </w:p>
    <w:p>
      <w:pPr>
        <w:keepNext w:val="0"/>
        <w:keepLines w:val="0"/>
        <w:framePr w:w="10766" w:h="6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zákon 274/2001 Sb. – zejména se jedná o § 1, 2, 3, 7, 8, 9, 10, 18, 19, 20, 21</w:t>
      </w:r>
    </w:p>
    <w:p>
      <w:pPr>
        <w:keepNext w:val="0"/>
        <w:keepLines w:val="0"/>
        <w:framePr w:w="10766" w:h="6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Kompetence: Orientace v pojmech a činnostech spojených s provozováním kanalizační sítě</w:t>
      </w:r>
    </w:p>
    <w:p>
      <w:pPr>
        <w:keepNext w:val="0"/>
        <w:keepLines w:val="0"/>
        <w:framePr w:w="10766" w:h="6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připraví provozní schéma kanalizace</w:t>
      </w:r>
    </w:p>
    <w:p>
      <w:pPr>
        <w:keepNext w:val="0"/>
        <w:keepLines w:val="0"/>
        <w:framePr w:w="10766" w:h="6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Kompetence: Kontrola a vyhodnocování provozních stavů včetně funkčnosti ochrany kanalizační sítě</w:t>
      </w:r>
    </w:p>
    <w:p>
      <w:pPr>
        <w:keepNext w:val="0"/>
        <w:keepLines w:val="0"/>
        <w:framePr w:w="10766" w:h="6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připraví 3 měsíční sledování provozních stavů (tlaky, hladiny v akumulacích, chody čerpadel apod.)</w:t>
      </w:r>
    </w:p>
    <w:p>
      <w:pPr>
        <w:keepNext w:val="0"/>
        <w:keepLines w:val="0"/>
        <w:framePr w:w="10766" w:h="6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4) Kompetence: Vedení technickoprovozní dokumentace kanalizační sítě </w:t>
      </w:r>
    </w:p>
    <w:p>
      <w:pPr>
        <w:keepNext w:val="0"/>
        <w:keepLines w:val="0"/>
        <w:framePr w:w="10766" w:h="6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připraví technické výkresy a pasporty kanalizační sítě v listinné a elektronické podobě</w:t>
      </w:r>
    </w:p>
    <w:p>
      <w:pPr>
        <w:keepNext w:val="0"/>
        <w:keepLines w:val="0"/>
        <w:framePr w:w="10766" w:h="6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 Kompetence: Podávání informací o vzniklých poruchách na kanalizační síti včetně komunikace se zákazníky, např.: porucha na kanalizační síti, objektu, čerpací stanici odpadních vod apod. Modelové situace jednání např. s objektivně nespokojeným či verbálně hrubým zákazníkem.</w:t>
      </w:r>
    </w:p>
    <w:p>
      <w:pPr>
        <w:keepNext w:val="0"/>
        <w:keepLines w:val="0"/>
        <w:framePr w:w="10766" w:h="6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zejména k přesnosti, kvalitě a dodržování platných zákonů a norem. Je potřebné posuzovat rovněž samostatnost při rozhodování o nejvhodnějším postupu řešení zadaného úkolu podle daných podmínek pracoviště nebo daných obecných zákonných předpisů a norem. Ověření některých odborných způsobilostí lze provést rovněž elektronickou formou v simulovaném prostředí (na modelu u konkrétní čistírny odpadních vod nebo kanalizační sítě).</w:t>
      </w:r>
    </w:p>
    <w:p>
      <w:pPr>
        <w:keepNext w:val="0"/>
        <w:keepLines w:val="0"/>
        <w:framePr w:w="10766" w:h="6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9709"/>
        <w:rPr>
          <w:rStyle w:val="C3"/>
          <w:rtl w:val="0"/>
        </w:rPr>
      </w:pPr>
    </w:p>
    <w:p>
      <w:pPr>
        <w:pStyle w:val="P35"/>
        <w:framePr w:w="10710" w:h="340" w:hRule="exact" w:wrap="none" w:vAnchor="page" w:hAnchor="margin" w:x="28" w:y="9709"/>
        <w:rPr>
          <w:rStyle w:val="C25"/>
          <w:rtl w:val="0"/>
        </w:rPr>
      </w:pPr>
      <w:r>
        <w:rPr>
          <w:rStyle w:val="C25"/>
          <w:rtl w:val="0"/>
        </w:rPr>
        <w:t>Výsledné hodnocení</w:t>
      </w:r>
    </w:p>
    <w:p>
      <w:pPr>
        <w:keepNext w:val="0"/>
        <w:keepLines w:val="0"/>
        <w:framePr w:w="10766" w:h="1497" w:hRule="exact" w:wrap="none" w:vAnchor="page" w:hAnchor="margin" w:x="0" w:y="10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773"/>
        <w:rPr>
          <w:rStyle w:val="C3"/>
          <w:rtl w:val="0"/>
        </w:rPr>
      </w:pPr>
    </w:p>
    <w:p>
      <w:pPr>
        <w:pStyle w:val="P35"/>
        <w:framePr w:w="10710" w:h="340" w:hRule="exact" w:wrap="none" w:vAnchor="page" w:hAnchor="margin" w:x="28" w:y="11773"/>
        <w:rPr>
          <w:rStyle w:val="C25"/>
          <w:rtl w:val="0"/>
        </w:rPr>
      </w:pPr>
      <w:r>
        <w:rPr>
          <w:rStyle w:val="C25"/>
          <w:rtl w:val="0"/>
        </w:rPr>
        <w:t>Počet zkoušejících</w:t>
      </w:r>
    </w:p>
    <w:p>
      <w:pPr>
        <w:keepNext w:val="0"/>
        <w:keepLines w:val="0"/>
        <w:framePr w:w="10766" w:h="1036" w:hRule="exact" w:wrap="none" w:vAnchor="page" w:hAnchor="margin" w:x="0" w:y="121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 dispečer / technička dispečerka odpadních vod, 12.8.2026 19:36:52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vzdělání stavebních nebo chemických nebo elektrotechnických nebo strojírenských nebo ekologických a alespoň 5 let odborné praxe v řídicích pozicích v oblasti vodárenství nebo ve funkci učitele praktického vyučování nebo odborného výcviku v oblasti vodárenství, odpovídající aktuálnímu obsahu příslušné profesní kvalifikace.</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nebo chemie nebo strojírenství nebo ekologie nebo elektrotechniky a alespoň 5 let odborné praxe v řídicích pozicích v oblasti vodárenství nebo ve funkci učitele praktického vyučování nebo odborného výcviku v oblasti vodárenství, odpovídající aktuálnímu obsahu příslušné profesní kvalifikace.</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stavebnictví nebo chemii nebo strojírenství nebo elektrotechniku nebo ekologii a alespoň 5 let odborné praxe v řídicích pozicích v oblasti vodárenství nebo ve funkci učitele odborných předmětů nebo praktického vyučování nebo odborného výcviku v oblasti vodárenství, odpovídající aktuálnímu obsahu příslušné profesní kvalifikace.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4180" w:hRule="exact" w:wrap="none" w:vAnchor="page" w:hAnchor="margin" w:x="0" w:y="10963"/>
        <w:rPr>
          <w:rStyle w:val="C3"/>
          <w:rtl w:val="0"/>
        </w:rPr>
      </w:pPr>
    </w:p>
    <w:p>
      <w:pPr>
        <w:pStyle w:val="P35"/>
        <w:framePr w:w="10710" w:h="340" w:hRule="exact" w:wrap="none" w:vAnchor="page" w:hAnchor="margin" w:x="28" w:y="10963"/>
        <w:rPr>
          <w:rStyle w:val="C25"/>
          <w:rtl w:val="0"/>
        </w:rPr>
      </w:pPr>
      <w:r>
        <w:rPr>
          <w:rStyle w:val="C25"/>
          <w:rtl w:val="0"/>
        </w:rPr>
        <w:t>Nezbytné materiální a technické předpoklady pro provedení zkoušky</w:t>
      </w:r>
    </w:p>
    <w:p>
      <w:pPr>
        <w:keepNext w:val="0"/>
        <w:keepLines w:val="0"/>
        <w:framePr w:w="10766" w:h="3839"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budově vodárenské společnosti nebo na dispečerském pracovišti, případně v odpovídající učebně nebo místnosti pro zkoušení písemné a ústní části zkoušky.</w:t>
      </w:r>
    </w:p>
    <w:p>
      <w:pPr>
        <w:keepNext w:val="0"/>
        <w:keepLines w:val="0"/>
        <w:framePr w:w="10766" w:h="3839"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odborná učebna</w:t>
      </w:r>
    </w:p>
    <w:p>
      <w:pPr>
        <w:keepNext w:val="0"/>
        <w:keepLines w:val="0"/>
        <w:framePr w:w="10766" w:h="3839"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psací potřeby </w:t>
      </w:r>
    </w:p>
    <w:p>
      <w:pPr>
        <w:keepNext w:val="0"/>
        <w:keepLines w:val="0"/>
        <w:framePr w:w="10766" w:h="3839"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podklady spojené s provozováním kanalizační sítě: provozní řád, protipovodňový plán, technologické schéma kanalizační sítě, technické výkresy, výstupy z digitální dokumentace</w:t>
      </w:r>
    </w:p>
    <w:p>
      <w:pPr>
        <w:keepNext w:val="0"/>
        <w:keepLines w:val="0"/>
        <w:framePr w:w="10766" w:h="3839"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počítač s patřičným softwarem</w:t>
      </w:r>
    </w:p>
    <w:p>
      <w:pPr>
        <w:keepNext w:val="0"/>
        <w:keepLines w:val="0"/>
        <w:framePr w:w="10766" w:h="3839"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3 měsíční sledování provozních stavů (tlaky, hladiny v akumulacích, chody čerpadel apod.)</w:t>
      </w:r>
    </w:p>
    <w:p>
      <w:pPr>
        <w:keepNext w:val="0"/>
        <w:keepLines w:val="0"/>
        <w:framePr w:w="10766" w:h="3839"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právní předpisy - zákon o vodách, zákon o vodovodech a kanalizacích, zákon o ochraně veřejného zdraví, vyhláška č. 428/2001 Sb., vyhláška č. 252/2004 Sb., ve znění pozdějších předpisů</w:t>
      </w:r>
    </w:p>
    <w:p>
      <w:pPr>
        <w:keepNext w:val="0"/>
        <w:keepLines w:val="0"/>
        <w:framePr w:w="10766" w:h="3839"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9"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w:t>
      </w:r>
    </w:p>
    <w:p>
      <w:pPr>
        <w:pStyle w:val="P21"/>
        <w:framePr w:w="7654" w:h="331" w:hRule="exact" w:wrap="none" w:vAnchor="page" w:hAnchor="margin" w:x="28" w:y="15940"/>
        <w:rPr>
          <w:rStyle w:val="C16"/>
          <w:rtl w:val="0"/>
        </w:rPr>
      </w:pPr>
      <w:r>
        <w:rPr>
          <w:rStyle w:val="C16"/>
          <w:rtl w:val="0"/>
        </w:rPr>
        <w:t>Technik dispečer / technička dispečerka odpadních vod, 12.8.2026 19:36:52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2 až 3 hodiny (hodinou se rozumí 60 minut). </w:t>
      </w:r>
    </w:p>
    <w:p>
      <w:pPr>
        <w:pStyle w:val="P21"/>
        <w:framePr w:w="7654" w:h="331" w:hRule="exact" w:wrap="none" w:vAnchor="page" w:hAnchor="margin" w:x="28" w:y="15940"/>
        <w:rPr>
          <w:rStyle w:val="C16"/>
          <w:rtl w:val="0"/>
        </w:rPr>
      </w:pPr>
      <w:r>
        <w:rPr>
          <w:rStyle w:val="C16"/>
          <w:rtl w:val="0"/>
        </w:rPr>
        <w:t>Technik dispečer / technička dispečerka odpadních vod, 12.8.2026 19:36:52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SP ČR a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Vodovody a kanalizace Pardubice,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Vodovody a kanalizace Jablonné na Orlicí,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Vodovody a kanalizace Přerov,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TEPVOS, spol. s r. o., Ústí nad Orlicí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dispečer / technička dispečerka odpadních vod, 12.8.2026 19:36:52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483AFE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913C14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