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B20D7D5" Type="http://schemas.openxmlformats.org/officeDocument/2006/relationships/officeDocument" Target="/word/document.xml" /><Relationship Id="coreR1B20D7D5" Type="http://schemas.openxmlformats.org/package/2006/relationships/metadata/core-properties" Target="/docProps/core.xml" /><Relationship Id="customR1B20D7D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Tvářeč/tvářečka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24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5692"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Tvářeč/tvářečka plastů pro letadla a střední vzdělání s maturitní zkouškou a alespoň 5 let praxe v oblasti tváření plastů v letecké výrobě.</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5692"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Tvářeč/tvářečka plastů pro letadla, 29.10.2026 2:32:46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BF99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69037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