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3C03" Type="http://schemas.openxmlformats.org/officeDocument/2006/relationships/officeDocument" Target="/word/document.xml" /><Relationship Id="coreR3143C03" Type="http://schemas.openxmlformats.org/package/2006/relationships/metadata/core-properties" Target="/docProps/core.xml" /><Relationship Id="customR3143C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při dané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stroj k provedení technologické operace (zkontrolovat, zda odpovídá z hlediska BOZP) dle výrobní dokumentace k zadanému úkolu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Seřídit stroj k provedení technologické operace, upnout či namontovat potřebné příslušenství dle výrobní dokumentace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Obsluhovat stroje a zařízení při provádění technologických operací dle výrobní dokumentace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Ošetřit stroje a provádět jejich běžnou údržbu</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http://katalog.nsp.cz/karta_tp.aspx?id_jp=103017).</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zestaváře – nýtaře. Na zkoušce se požaduje předvedení tří různých možností, způsobů oprav poškozených dílů draku letadla nýtováním běžnými i speciálními druhy nýtů dle výrobní dokumentace.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leteký mechanik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pozicích v oblasti leteckého průmyslu nebo strojírenské výroby nebo ve funkci učitele odborných předmětů v oboru klempíř nebo strojní mechanik, odpovídající aktuálnímu obsahu příslušné profesní kvalifikace.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–Stanoviště a zařízení pro ukládání materiálu a hotových výrobků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 změna názvu původního LETOV LETECKÁ VÝROBA,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3.11.2026 17:26:01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4F0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C6D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A563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