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4146E" Type="http://schemas.openxmlformats.org/officeDocument/2006/relationships/officeDocument" Target="/word/document.xml" /><Relationship Id="coreR2A74146E" Type="http://schemas.openxmlformats.org/package/2006/relationships/metadata/core-properties" Target="/docProps/core.xml" /><Relationship Id="customR2A7414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(kód: 37-066-E)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převážení a přenášení pro činnost traťový dělník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na železničním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dělník, 27.10.2026 2:47:37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http://katalog.nsp.cz/karta_tp.aspx?id_jp=101884).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dělník, 27.10.2026 2:47:37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dělník, 27.10.2026 2:47:37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