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3AC0E3" Type="http://schemas.openxmlformats.org/officeDocument/2006/relationships/officeDocument" Target="/word/document.xml" /><Relationship Id="coreR1E3AC0E3" Type="http://schemas.openxmlformats.org/package/2006/relationships/metadata/core-properties" Target="/docProps/core.xml" /><Relationship Id="customR1E3AC0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Traťový dělník (kód: 37-066-E)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Traťový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Opravy, montáže a demontáže kolejí a železničního svršku pro činnost traťový dělník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materiálem, převážení a přenášení pro činnost traťový dělník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zemních prací s přípravou a úpravou terénu pro kolejové lože pro činnost traťový dělník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železničních stavebních materiálech a jejich vlastnostech pro činnost traťový dělník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sestavách a konstrukcích pro železniční svršek pro činnost traťový dělník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prací na železničním spodku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Traťový dělník, 13.6.2026 11:21:53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Opravy, montáže a demontáže kolejí a železničního svršku pro činnost traťový dělník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vystrojení betonového a dřevěného pražce včetně jeho vrtání, včetně vrtání kolejnic a jejich řezání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na výhybce montáž či demontáž jazyka nebo jazykových opěrek nebo přídržnic</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Manipulace s materiálem, převážení a přenášení pro činnost traťový dělník</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Popsat a vysvětlit uložení pražců a kolejnic na skládce</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Popsat manipulaci s pražci</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Popsat manipulaci s kolejnicemi</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Popsat uložení drobného kolejiva</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e) Provést manipulaci s drobným kolejivem</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f) Provést manipulace s výsypným zařízením</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 a 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Provádění zemních prací s přípravou a úpravou terénu pro kolejové lože pro činnost traťový dělník</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pracovní postup a zahájit čištění kolejového lože</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toto kritérium.</w:t>
      </w:r>
    </w:p>
    <w:p>
      <w:pPr>
        <w:pStyle w:val="P23"/>
        <w:framePr w:w="10710" w:h="340" w:hRule="exact" w:wrap="none" w:vAnchor="page" w:hAnchor="margin" w:x="28" w:y="10653"/>
        <w:rPr>
          <w:rStyle w:val="C18"/>
          <w:rtl w:val="0"/>
        </w:rPr>
      </w:pPr>
      <w:r>
        <w:rPr>
          <w:rStyle w:val="C18"/>
          <w:rtl w:val="0"/>
        </w:rPr>
        <w:t>Orientace v železničních stavebních materiálech a jejich vlastnostech pro činnost traťový dělník</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Určit jednotlivé typy a tvary drobného kolejiva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Vyjmenovat tvary kolejnic</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Ústní ověření</w:t>
      </w:r>
    </w:p>
    <w:p>
      <w:pPr>
        <w:pStyle w:val="P32"/>
        <w:framePr w:w="10710" w:h="248" w:hRule="exact" w:wrap="none" w:vAnchor="page" w:hAnchor="margin" w:x="28" w:y="12334"/>
        <w:rPr>
          <w:rStyle w:val="C23"/>
          <w:rtl w:val="0"/>
        </w:rPr>
      </w:pPr>
      <w:r>
        <w:rPr>
          <w:rStyle w:val="C23"/>
          <w:rtl w:val="0"/>
        </w:rPr>
        <w:t>Je třeba splnit obě kritéria.</w:t>
      </w:r>
    </w:p>
    <w:p>
      <w:pPr>
        <w:pStyle w:val="P23"/>
        <w:framePr w:w="10710" w:h="340" w:hRule="exact" w:wrap="none" w:vAnchor="page" w:hAnchor="margin" w:x="28" w:y="12770"/>
        <w:rPr>
          <w:rStyle w:val="C18"/>
          <w:rtl w:val="0"/>
        </w:rPr>
      </w:pPr>
      <w:r>
        <w:rPr>
          <w:rStyle w:val="C18"/>
          <w:rtl w:val="0"/>
        </w:rPr>
        <w:t>Orientace v sestavách a konstrukcích pro železniční svršek pro činnost traťový dělník</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376" w:hRule="exact" w:wrap="none" w:vAnchor="page" w:hAnchor="margin" w:x="45" w:y="13585"/>
        <w:rPr>
          <w:rStyle w:val="C3"/>
          <w:rtl w:val="0"/>
        </w:rPr>
      </w:pPr>
    </w:p>
    <w:p>
      <w:pPr>
        <w:pStyle w:val="P13"/>
        <w:framePr w:w="6658" w:h="249" w:hRule="exact" w:wrap="none" w:vAnchor="page" w:hAnchor="margin" w:x="71" w:y="13641"/>
        <w:rPr>
          <w:rStyle w:val="C11"/>
          <w:rtl w:val="0"/>
        </w:rPr>
      </w:pPr>
      <w:r>
        <w:rPr>
          <w:rStyle w:val="C11"/>
          <w:rtl w:val="0"/>
        </w:rPr>
        <w:t>a) Popsat funkci výhybky</w:t>
      </w:r>
    </w:p>
    <w:p>
      <w:pPr>
        <w:pStyle w:val="P28"/>
        <w:framePr w:w="3921" w:h="376" w:hRule="exact" w:wrap="none" w:vAnchor="page" w:hAnchor="margin" w:x="6800" w:y="13585"/>
        <w:rPr>
          <w:rStyle w:val="C3"/>
          <w:rtl w:val="0"/>
        </w:rPr>
      </w:pPr>
    </w:p>
    <w:p>
      <w:pPr>
        <w:pStyle w:val="P29"/>
        <w:framePr w:w="3839" w:h="249" w:hRule="exact" w:wrap="none" w:vAnchor="page" w:hAnchor="margin" w:x="6856" w:y="13641"/>
        <w:rPr>
          <w:rStyle w:val="C21"/>
          <w:rtl w:val="0"/>
        </w:rPr>
      </w:pPr>
      <w:r>
        <w:rPr>
          <w:rStyle w:val="C21"/>
          <w:rtl w:val="0"/>
        </w:rPr>
        <w:t>Ústní ověření</w:t>
      </w:r>
    </w:p>
    <w:p>
      <w:pPr>
        <w:pStyle w:val="P16"/>
        <w:framePr w:w="6710" w:h="376" w:hRule="exact" w:wrap="none" w:vAnchor="page" w:hAnchor="margin" w:x="45" w:y="13962"/>
        <w:rPr>
          <w:rStyle w:val="C3"/>
          <w:rtl w:val="0"/>
        </w:rPr>
      </w:pPr>
    </w:p>
    <w:p>
      <w:pPr>
        <w:pStyle w:val="P17"/>
        <w:framePr w:w="6658" w:h="249" w:hRule="exact" w:wrap="none" w:vAnchor="page" w:hAnchor="margin" w:x="71" w:y="14018"/>
        <w:rPr>
          <w:rStyle w:val="C13"/>
          <w:rtl w:val="0"/>
        </w:rPr>
      </w:pPr>
      <w:r>
        <w:rPr>
          <w:rStyle w:val="C13"/>
          <w:rtl w:val="0"/>
        </w:rPr>
        <w:t>b) Prokázat znalost charakteristických bodů koleje</w:t>
      </w:r>
    </w:p>
    <w:p>
      <w:pPr>
        <w:pStyle w:val="P30"/>
        <w:framePr w:w="3921" w:h="376" w:hRule="exact" w:wrap="none" w:vAnchor="page" w:hAnchor="margin" w:x="6800" w:y="13962"/>
        <w:rPr>
          <w:rStyle w:val="C3"/>
          <w:rtl w:val="0"/>
        </w:rPr>
      </w:pPr>
    </w:p>
    <w:p>
      <w:pPr>
        <w:pStyle w:val="P31"/>
        <w:framePr w:w="3839" w:h="249" w:hRule="exact" w:wrap="none" w:vAnchor="page" w:hAnchor="margin" w:x="6856" w:y="14018"/>
        <w:rPr>
          <w:rStyle w:val="C22"/>
          <w:rtl w:val="0"/>
        </w:rPr>
      </w:pPr>
      <w:r>
        <w:rPr>
          <w:rStyle w:val="C22"/>
          <w:rtl w:val="0"/>
        </w:rPr>
        <w:t>Ústní ověření</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Vysvětlit rozlišení průjezdného průřezu a volného schůdného prostoru</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Ústní ověření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d) Vysvětlit rozlišení míst veřejnosti přístupných a veřejnosti nepřístupných</w:t>
      </w:r>
    </w:p>
    <w:p>
      <w:pPr>
        <w:pStyle w:val="P30"/>
        <w:framePr w:w="3921" w:h="376" w:hRule="exact" w:wrap="none" w:vAnchor="page" w:hAnchor="margin" w:x="6800" w:y="14714"/>
        <w:rPr>
          <w:rStyle w:val="C3"/>
          <w:rtl w:val="0"/>
        </w:rPr>
      </w:pPr>
    </w:p>
    <w:p>
      <w:pPr>
        <w:pStyle w:val="P31"/>
        <w:framePr w:w="3839" w:h="249" w:hRule="exact" w:wrap="none" w:vAnchor="page" w:hAnchor="margin" w:x="6856" w:y="14770"/>
        <w:rPr>
          <w:rStyle w:val="C22"/>
          <w:rtl w:val="0"/>
        </w:rPr>
      </w:pPr>
      <w:r>
        <w:rPr>
          <w:rStyle w:val="C22"/>
          <w:rtl w:val="0"/>
        </w:rPr>
        <w:t>Ústní ověření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Traťový dělník, 13.6.2026 11:21:53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na železničním spodku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údržby otevřených odvodňovacích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Traťový dělník, 13.6.2026 11:21:53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požadavky bezpečnosti a ochrany zdraví při práci (BOZP) a požární ochrany (PO) a prokazatelně doložit absolvování vstupního školení bezpečnosti práce pro osoby vstupující na provozovanou železniční dopravní cestu, jehož součástí jsou zejména podmínky pro bezpečnost a ochranu zdraví při práci, požární ochrany (PO) a poskytování první pomoci. Zdravotní způsobilost je vyžadována (odkaz na povolání v NSP - http://katalog.nsp.cz/karta_tp.aspx?id_jp=101884).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kritérií, která vyžaduji praktické ověření, je v případě technického nebo časového omezení možno vykonat pouze zahajovací práce a následně další činnost pouze ústně popsat.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plnění úkolů založených na formě praktického předvedení je třeba přihlížet především k pravidlům BOZP a PO v rámci provádění úkolů, ke kvalitě práce a k časovému hledisku zvládání daných operací.</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Traťový dělník, 13.6.2026 11:21:53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stavebnictví a alespoň 5 let odborné praxe v pozici mistr tratí nebo ve vyšší kvalifikaci, která zahrnuje požadavky na tento kvalifikační stupeň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dopravní stavitelství a alespoň 5 let odborné praxe v oblasti železničního stavitelství nebo ve funkci učitele praktického vyučování nebo odborného výcviku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dopravní stavitelství s praxí v délce minimálně 5 let v oblasti železničního stavitelství nebo ve funkci učitele odborných předmětů, praktického vyučování nebo odborného výcviku v oblasti železničního stavitelství,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679"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w:t>
      </w:r>
    </w:p>
    <w:p>
      <w:pPr>
        <w:keepNext w:val="0"/>
        <w:keepLines w:val="1"/>
        <w:framePr w:w="10766" w:h="433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ruční nářadí pro práci na železničním spodku a svršku (např. podbíjecí zařízení, utahovací zařízení, vidle, kladivo, krumpáč, křovinořez apod.)</w:t>
      </w:r>
    </w:p>
    <w:p>
      <w:pPr>
        <w:keepNext w:val="0"/>
        <w:keepLines w:val="1"/>
        <w:framePr w:w="10766" w:h="433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opravy a údržbu železničního spodku a svršku (betonové a dřevěné pražce, díly výhybky pro výměnu, drobné kolejivo, štěrk)</w:t>
      </w:r>
    </w:p>
    <w:p>
      <w:pPr>
        <w:keepNext w:val="0"/>
        <w:keepLines w:val="1"/>
        <w:framePr w:w="10766" w:h="433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se železničním svrškem a spodkem (část trati, vlečka apod.) - úsek trati musí být s výhybkou vhodnou pro montážní práce; úsek trati musí obsahovat kolejové lože vhodné pro výměnu pražců a musí být vhodný pro čištění kolejového lože.</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Traťový dělník, 13.6.2026 11:21:53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Traťový dělník, 13.6.2026 11:21:53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Traťový dělník, 13.6.2026 11:21:53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8B80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E0E6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FEF68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