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F4E0057" Type="http://schemas.openxmlformats.org/officeDocument/2006/relationships/officeDocument" Target="/word/document.xml" /><Relationship Id="coreR5F4E0057" Type="http://schemas.openxmlformats.org/package/2006/relationships/metadata/core-properties" Target="/docProps/core.xml" /><Relationship Id="customR5F4E005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Kontrolor/kontrolorka prodejen maloobchodu (kód: 66-051-N)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Specialista pro kontrolu obchodních provozoven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Přejímka, výkup, skladování, ošetřování zboží a manipulace se zbožím v maloobchodní jednotce (dodržování HACCP)</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Posuzování procesu kvality práce, produktů a služeb v rámci celkového řízení a koordinace činností maloobchodních jednotek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5</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příslušné oborové legislativě pro provádění kontrol prodejen maloobchodu</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5</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Orientace v označování výrobků a zboží dle platné legislativy ČR a EU</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5</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Tvorba cen v obchodě</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5</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Vysvětlení metod merchandisingu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5</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Retail Controllingu (kontrolního nákupu) v rámci kontroly maloobchodní prodejny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5</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kancelářských programů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5</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Kontrolor/kontrolorka prodejen maloobchodu, 13.6.2026 8:40:02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Přejímka, výkup, skladování, ošetřování zboží a manipulace se zbožím v maloobchodní jednotce (dodržování HACCP)</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princip a podstatu systému kritických bodů HACCP v maloobchodní provozovně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Vyjmenovat a předvést základní způsoby a postupy při kontrole dodaného zboží z hlediska kvality a kvantity</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4948"/>
        <w:rPr>
          <w:rStyle w:val="C3"/>
          <w:rtl w:val="0"/>
        </w:rPr>
      </w:pPr>
    </w:p>
    <w:p>
      <w:pPr>
        <w:pStyle w:val="P13"/>
        <w:framePr w:w="6658" w:h="704" w:hRule="exact" w:wrap="none" w:vAnchor="page" w:hAnchor="margin" w:x="71" w:y="5004"/>
        <w:rPr>
          <w:rStyle w:val="C11"/>
          <w:rtl w:val="0"/>
        </w:rPr>
      </w:pPr>
      <w:r>
        <w:rPr>
          <w:rStyle w:val="C11"/>
          <w:rtl w:val="0"/>
        </w:rPr>
        <w:t>c) Vyjmenovat požadovaný teplotní řetězec pro skladování zboží dle jeho charakteru (u maloobchodu s nabídkou prodeje potravin definovat povinné teploty pro volný prodej masa, uzenin, ovoce a zeleniny a mléčných výrobků)</w:t>
      </w:r>
    </w:p>
    <w:p>
      <w:pPr>
        <w:pStyle w:val="P28"/>
        <w:framePr w:w="3921" w:h="831" w:hRule="exact" w:wrap="none" w:vAnchor="page" w:hAnchor="margin" w:x="6800" w:y="4948"/>
        <w:rPr>
          <w:rStyle w:val="C3"/>
          <w:rtl w:val="0"/>
        </w:rPr>
      </w:pPr>
    </w:p>
    <w:p>
      <w:pPr>
        <w:pStyle w:val="P29"/>
        <w:framePr w:w="3839" w:h="704" w:hRule="exact" w:wrap="none" w:vAnchor="page" w:hAnchor="margin" w:x="6856" w:y="5004"/>
        <w:rPr>
          <w:rStyle w:val="C21"/>
          <w:rtl w:val="0"/>
        </w:rPr>
      </w:pPr>
      <w:r>
        <w:rPr>
          <w:rStyle w:val="C21"/>
          <w:rtl w:val="0"/>
        </w:rPr>
        <w:t>Ústní ověření</w:t>
      </w:r>
    </w:p>
    <w:p>
      <w:pPr>
        <w:pStyle w:val="P16"/>
        <w:framePr w:w="6710" w:h="376" w:hRule="exact" w:wrap="none" w:vAnchor="page" w:hAnchor="margin" w:x="45" w:y="5779"/>
        <w:rPr>
          <w:rStyle w:val="C3"/>
          <w:rtl w:val="0"/>
        </w:rPr>
      </w:pPr>
    </w:p>
    <w:p>
      <w:pPr>
        <w:pStyle w:val="P17"/>
        <w:framePr w:w="6658" w:h="249" w:hRule="exact" w:wrap="none" w:vAnchor="page" w:hAnchor="margin" w:x="71" w:y="5835"/>
        <w:rPr>
          <w:rStyle w:val="C13"/>
          <w:rtl w:val="0"/>
        </w:rPr>
      </w:pPr>
      <w:r>
        <w:rPr>
          <w:rStyle w:val="C13"/>
          <w:rtl w:val="0"/>
        </w:rPr>
        <w:t>d) Vysvětlit základní podstatu provozního řádu prodejny</w:t>
      </w:r>
    </w:p>
    <w:p>
      <w:pPr>
        <w:pStyle w:val="P30"/>
        <w:framePr w:w="3921" w:h="376" w:hRule="exact" w:wrap="none" w:vAnchor="page" w:hAnchor="margin" w:x="6800" w:y="5779"/>
        <w:rPr>
          <w:rStyle w:val="C3"/>
          <w:rtl w:val="0"/>
        </w:rPr>
      </w:pPr>
    </w:p>
    <w:p>
      <w:pPr>
        <w:pStyle w:val="P31"/>
        <w:framePr w:w="3839" w:h="249" w:hRule="exact" w:wrap="none" w:vAnchor="page" w:hAnchor="margin" w:x="6856" w:y="5835"/>
        <w:rPr>
          <w:rStyle w:val="C22"/>
          <w:rtl w:val="0"/>
        </w:rPr>
      </w:pPr>
      <w:r>
        <w:rPr>
          <w:rStyle w:val="C22"/>
          <w:rtl w:val="0"/>
        </w:rPr>
        <w:t>Ústní ověření</w:t>
      </w:r>
    </w:p>
    <w:p>
      <w:pPr>
        <w:pStyle w:val="P12"/>
        <w:framePr w:w="6710" w:h="831" w:hRule="exact" w:wrap="none" w:vAnchor="page" w:hAnchor="margin" w:x="45" w:y="6156"/>
        <w:rPr>
          <w:rStyle w:val="C3"/>
          <w:rtl w:val="0"/>
        </w:rPr>
      </w:pPr>
    </w:p>
    <w:p>
      <w:pPr>
        <w:pStyle w:val="P13"/>
        <w:framePr w:w="6658" w:h="704" w:hRule="exact" w:wrap="none" w:vAnchor="page" w:hAnchor="margin" w:x="71" w:y="6212"/>
        <w:rPr>
          <w:rStyle w:val="C11"/>
          <w:rtl w:val="0"/>
        </w:rPr>
      </w:pPr>
      <w:r>
        <w:rPr>
          <w:rStyle w:val="C11"/>
          <w:rtl w:val="0"/>
        </w:rPr>
        <w:t>e) Vyjmenovat základní postupy a povinnosti hygienického minima zaměstnanců a vyjmenovat základní ochranné pomůcky při prodeji zboží v maloobchodní prodejně</w:t>
      </w:r>
    </w:p>
    <w:p>
      <w:pPr>
        <w:pStyle w:val="P28"/>
        <w:framePr w:w="3921" w:h="831" w:hRule="exact" w:wrap="none" w:vAnchor="page" w:hAnchor="margin" w:x="6800" w:y="6156"/>
        <w:rPr>
          <w:rStyle w:val="C3"/>
          <w:rtl w:val="0"/>
        </w:rPr>
      </w:pPr>
    </w:p>
    <w:p>
      <w:pPr>
        <w:pStyle w:val="P29"/>
        <w:framePr w:w="3839" w:h="704" w:hRule="exact" w:wrap="none" w:vAnchor="page" w:hAnchor="margin" w:x="6856" w:y="6212"/>
        <w:rPr>
          <w:rStyle w:val="C21"/>
          <w:rtl w:val="0"/>
        </w:rPr>
      </w:pPr>
      <w:r>
        <w:rPr>
          <w:rStyle w:val="C21"/>
          <w:rtl w:val="0"/>
        </w:rPr>
        <w:t>Ústní ověření</w:t>
      </w:r>
    </w:p>
    <w:p>
      <w:pPr>
        <w:pStyle w:val="P16"/>
        <w:framePr w:w="6710" w:h="607" w:hRule="exact" w:wrap="none" w:vAnchor="page" w:hAnchor="margin" w:x="45" w:y="6987"/>
        <w:rPr>
          <w:rStyle w:val="C3"/>
          <w:rtl w:val="0"/>
        </w:rPr>
      </w:pPr>
    </w:p>
    <w:p>
      <w:pPr>
        <w:pStyle w:val="P17"/>
        <w:framePr w:w="6658" w:h="480" w:hRule="exact" w:wrap="none" w:vAnchor="page" w:hAnchor="margin" w:x="71" w:y="7043"/>
        <w:rPr>
          <w:rStyle w:val="C13"/>
          <w:rtl w:val="0"/>
        </w:rPr>
      </w:pPr>
      <w:r>
        <w:rPr>
          <w:rStyle w:val="C13"/>
          <w:rtl w:val="0"/>
        </w:rPr>
        <w:t>f) Vysvětlit způsob vydávání zboží ze skladu na prodejnu First In - First Out a Last In - First Out</w:t>
      </w:r>
    </w:p>
    <w:p>
      <w:pPr>
        <w:pStyle w:val="P30"/>
        <w:framePr w:w="3921" w:h="607" w:hRule="exact" w:wrap="none" w:vAnchor="page" w:hAnchor="margin" w:x="6800" w:y="6987"/>
        <w:rPr>
          <w:rStyle w:val="C3"/>
          <w:rtl w:val="0"/>
        </w:rPr>
      </w:pPr>
    </w:p>
    <w:p>
      <w:pPr>
        <w:pStyle w:val="P31"/>
        <w:framePr w:w="3839" w:h="480" w:hRule="exact" w:wrap="none" w:vAnchor="page" w:hAnchor="margin" w:x="6856" w:y="7043"/>
        <w:rPr>
          <w:rStyle w:val="C22"/>
          <w:rtl w:val="0"/>
        </w:rPr>
      </w:pPr>
      <w:r>
        <w:rPr>
          <w:rStyle w:val="C22"/>
          <w:rtl w:val="0"/>
        </w:rPr>
        <w:t>Ústní ověření</w:t>
      </w:r>
    </w:p>
    <w:p>
      <w:pPr>
        <w:pStyle w:val="P12"/>
        <w:framePr w:w="6710" w:h="607" w:hRule="exact" w:wrap="none" w:vAnchor="page" w:hAnchor="margin" w:x="45" w:y="7594"/>
        <w:rPr>
          <w:rStyle w:val="C3"/>
          <w:rtl w:val="0"/>
        </w:rPr>
      </w:pPr>
    </w:p>
    <w:p>
      <w:pPr>
        <w:pStyle w:val="P13"/>
        <w:framePr w:w="6658" w:h="480" w:hRule="exact" w:wrap="none" w:vAnchor="page" w:hAnchor="margin" w:x="71" w:y="7650"/>
        <w:rPr>
          <w:rStyle w:val="C11"/>
          <w:rtl w:val="0"/>
        </w:rPr>
      </w:pPr>
      <w:r>
        <w:rPr>
          <w:rStyle w:val="C11"/>
          <w:rtl w:val="0"/>
        </w:rPr>
        <w:t>g) Vysvětlit pojem špinavá a čistá cesta pohybu zboží od dodavatele při příjmu zboží až ke konečnému zákazníkovi do prodejny</w:t>
      </w:r>
    </w:p>
    <w:p>
      <w:pPr>
        <w:pStyle w:val="P28"/>
        <w:framePr w:w="3921" w:h="607" w:hRule="exact" w:wrap="none" w:vAnchor="page" w:hAnchor="margin" w:x="6800" w:y="7594"/>
        <w:rPr>
          <w:rStyle w:val="C3"/>
          <w:rtl w:val="0"/>
        </w:rPr>
      </w:pPr>
    </w:p>
    <w:p>
      <w:pPr>
        <w:pStyle w:val="P29"/>
        <w:framePr w:w="3839" w:h="480" w:hRule="exact" w:wrap="none" w:vAnchor="page" w:hAnchor="margin" w:x="6856" w:y="7650"/>
        <w:rPr>
          <w:rStyle w:val="C21"/>
          <w:rtl w:val="0"/>
        </w:rPr>
      </w:pPr>
      <w:r>
        <w:rPr>
          <w:rStyle w:val="C21"/>
          <w:rtl w:val="0"/>
        </w:rPr>
        <w:t>Ústní ověření</w:t>
      </w:r>
    </w:p>
    <w:p>
      <w:pPr>
        <w:pStyle w:val="P16"/>
        <w:framePr w:w="6710" w:h="831" w:hRule="exact" w:wrap="none" w:vAnchor="page" w:hAnchor="margin" w:x="45" w:y="8200"/>
        <w:rPr>
          <w:rStyle w:val="C3"/>
          <w:rtl w:val="0"/>
        </w:rPr>
      </w:pPr>
    </w:p>
    <w:p>
      <w:pPr>
        <w:pStyle w:val="P17"/>
        <w:framePr w:w="6658" w:h="704" w:hRule="exact" w:wrap="none" w:vAnchor="page" w:hAnchor="margin" w:x="71" w:y="8256"/>
        <w:rPr>
          <w:rStyle w:val="C13"/>
          <w:rtl w:val="0"/>
        </w:rPr>
      </w:pPr>
      <w:r>
        <w:rPr>
          <w:rStyle w:val="C13"/>
          <w:rtl w:val="0"/>
        </w:rPr>
        <w:t>h) Vyjmenovat základní manipulační prostředky sloužící pro přesun dodaného zboží po prodejně za podmínek dodržování platných hygienických norem</w:t>
      </w:r>
    </w:p>
    <w:p>
      <w:pPr>
        <w:pStyle w:val="P30"/>
        <w:framePr w:w="3921" w:h="831" w:hRule="exact" w:wrap="none" w:vAnchor="page" w:hAnchor="margin" w:x="6800" w:y="8200"/>
        <w:rPr>
          <w:rStyle w:val="C3"/>
          <w:rtl w:val="0"/>
        </w:rPr>
      </w:pPr>
    </w:p>
    <w:p>
      <w:pPr>
        <w:pStyle w:val="P31"/>
        <w:framePr w:w="3839" w:h="704" w:hRule="exact" w:wrap="none" w:vAnchor="page" w:hAnchor="margin" w:x="6856" w:y="8256"/>
        <w:rPr>
          <w:rStyle w:val="C22"/>
          <w:rtl w:val="0"/>
        </w:rPr>
      </w:pPr>
      <w:r>
        <w:rPr>
          <w:rStyle w:val="C22"/>
          <w:rtl w:val="0"/>
        </w:rPr>
        <w:t>Ústní ověření</w:t>
      </w:r>
    </w:p>
    <w:p>
      <w:pPr>
        <w:pStyle w:val="P32"/>
        <w:framePr w:w="10710" w:h="248" w:hRule="exact" w:wrap="none" w:vAnchor="page" w:hAnchor="margin" w:x="28" w:y="9145"/>
        <w:rPr>
          <w:rStyle w:val="C23"/>
          <w:rtl w:val="0"/>
        </w:rPr>
      </w:pPr>
      <w:r>
        <w:rPr>
          <w:rStyle w:val="C23"/>
          <w:rtl w:val="0"/>
        </w:rPr>
        <w:t>Je třeba splnit kritéria dle Pokynů k realizaci zkoušky.</w:t>
      </w:r>
    </w:p>
    <w:p>
      <w:pPr>
        <w:pStyle w:val="P23"/>
        <w:framePr w:w="10710" w:h="547" w:hRule="exact" w:wrap="none" w:vAnchor="page" w:hAnchor="margin" w:x="28" w:y="9581"/>
        <w:rPr>
          <w:rStyle w:val="C18"/>
          <w:rtl w:val="0"/>
        </w:rPr>
      </w:pPr>
      <w:r>
        <w:rPr>
          <w:rStyle w:val="C18"/>
          <w:rtl w:val="0"/>
        </w:rPr>
        <w:t>Posuzování procesu kvality práce, produktů a služeb v rámci celkového řízení a koordinace činností maloobchodních jednotek</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607" w:hRule="exact" w:wrap="none" w:vAnchor="page" w:hAnchor="margin" w:x="45" w:y="10603"/>
        <w:rPr>
          <w:rStyle w:val="C3"/>
          <w:rtl w:val="0"/>
        </w:rPr>
      </w:pPr>
    </w:p>
    <w:p>
      <w:pPr>
        <w:pStyle w:val="P13"/>
        <w:framePr w:w="6658" w:h="480" w:hRule="exact" w:wrap="none" w:vAnchor="page" w:hAnchor="margin" w:x="71" w:y="10659"/>
        <w:rPr>
          <w:rStyle w:val="C11"/>
          <w:rtl w:val="0"/>
        </w:rPr>
      </w:pPr>
      <w:r>
        <w:rPr>
          <w:rStyle w:val="C11"/>
          <w:rtl w:val="0"/>
        </w:rPr>
        <w:t>a) Vyjmenovat základní kontrolní body hodnocení práce zaměstnanců na prodejnách</w:t>
      </w:r>
    </w:p>
    <w:p>
      <w:pPr>
        <w:pStyle w:val="P28"/>
        <w:framePr w:w="3921" w:h="607" w:hRule="exact" w:wrap="none" w:vAnchor="page" w:hAnchor="margin" w:x="6800" w:y="10603"/>
        <w:rPr>
          <w:rStyle w:val="C3"/>
          <w:rtl w:val="0"/>
        </w:rPr>
      </w:pPr>
    </w:p>
    <w:p>
      <w:pPr>
        <w:pStyle w:val="P29"/>
        <w:framePr w:w="3839" w:h="480" w:hRule="exact" w:wrap="none" w:vAnchor="page" w:hAnchor="margin" w:x="6856" w:y="10659"/>
        <w:rPr>
          <w:rStyle w:val="C21"/>
          <w:rtl w:val="0"/>
        </w:rPr>
      </w:pPr>
      <w:r>
        <w:rPr>
          <w:rStyle w:val="C21"/>
          <w:rtl w:val="0"/>
        </w:rPr>
        <w:t>Ústní ověření</w:t>
      </w:r>
    </w:p>
    <w:p>
      <w:pPr>
        <w:pStyle w:val="P16"/>
        <w:framePr w:w="6710" w:h="607" w:hRule="exact" w:wrap="none" w:vAnchor="page" w:hAnchor="margin" w:x="45" w:y="11210"/>
        <w:rPr>
          <w:rStyle w:val="C3"/>
          <w:rtl w:val="0"/>
        </w:rPr>
      </w:pPr>
    </w:p>
    <w:p>
      <w:pPr>
        <w:pStyle w:val="P17"/>
        <w:framePr w:w="6658" w:h="480" w:hRule="exact" w:wrap="none" w:vAnchor="page" w:hAnchor="margin" w:x="71" w:y="11266"/>
        <w:rPr>
          <w:rStyle w:val="C13"/>
          <w:rtl w:val="0"/>
        </w:rPr>
      </w:pPr>
      <w:r>
        <w:rPr>
          <w:rStyle w:val="C13"/>
          <w:rtl w:val="0"/>
        </w:rPr>
        <w:t>b) Vyjmenovat základní kontrolní body pro hodnocení kvality nabízených produktů</w:t>
      </w:r>
    </w:p>
    <w:p>
      <w:pPr>
        <w:pStyle w:val="P30"/>
        <w:framePr w:w="3921" w:h="607" w:hRule="exact" w:wrap="none" w:vAnchor="page" w:hAnchor="margin" w:x="6800" w:y="11210"/>
        <w:rPr>
          <w:rStyle w:val="C3"/>
          <w:rtl w:val="0"/>
        </w:rPr>
      </w:pPr>
    </w:p>
    <w:p>
      <w:pPr>
        <w:pStyle w:val="P31"/>
        <w:framePr w:w="3839" w:h="480" w:hRule="exact" w:wrap="none" w:vAnchor="page" w:hAnchor="margin" w:x="6856" w:y="11266"/>
        <w:rPr>
          <w:rStyle w:val="C22"/>
          <w:rtl w:val="0"/>
        </w:rPr>
      </w:pPr>
      <w:r>
        <w:rPr>
          <w:rStyle w:val="C22"/>
          <w:rtl w:val="0"/>
        </w:rPr>
        <w:t>Ústní ověření</w:t>
      </w:r>
    </w:p>
    <w:p>
      <w:pPr>
        <w:pStyle w:val="P12"/>
        <w:framePr w:w="6710" w:h="607" w:hRule="exact" w:wrap="none" w:vAnchor="page" w:hAnchor="margin" w:x="45" w:y="11817"/>
        <w:rPr>
          <w:rStyle w:val="C3"/>
          <w:rtl w:val="0"/>
        </w:rPr>
      </w:pPr>
    </w:p>
    <w:p>
      <w:pPr>
        <w:pStyle w:val="P13"/>
        <w:framePr w:w="6658" w:h="480" w:hRule="exact" w:wrap="none" w:vAnchor="page" w:hAnchor="margin" w:x="71" w:y="11873"/>
        <w:rPr>
          <w:rStyle w:val="C11"/>
          <w:rtl w:val="0"/>
        </w:rPr>
      </w:pPr>
      <w:r>
        <w:rPr>
          <w:rStyle w:val="C11"/>
          <w:rtl w:val="0"/>
        </w:rPr>
        <w:t>c) Vyjmenovat základní kontrolní body pro hodnocení kvality poskytovaných služeb</w:t>
      </w:r>
    </w:p>
    <w:p>
      <w:pPr>
        <w:pStyle w:val="P28"/>
        <w:framePr w:w="3921" w:h="607" w:hRule="exact" w:wrap="none" w:vAnchor="page" w:hAnchor="margin" w:x="6800" w:y="11817"/>
        <w:rPr>
          <w:rStyle w:val="C3"/>
          <w:rtl w:val="0"/>
        </w:rPr>
      </w:pPr>
    </w:p>
    <w:p>
      <w:pPr>
        <w:pStyle w:val="P29"/>
        <w:framePr w:w="3839" w:h="480" w:hRule="exact" w:wrap="none" w:vAnchor="page" w:hAnchor="margin" w:x="6856" w:y="11873"/>
        <w:rPr>
          <w:rStyle w:val="C21"/>
          <w:rtl w:val="0"/>
        </w:rPr>
      </w:pPr>
      <w:r>
        <w:rPr>
          <w:rStyle w:val="C21"/>
          <w:rtl w:val="0"/>
        </w:rPr>
        <w:t>Ústní ověření</w:t>
      </w:r>
    </w:p>
    <w:p>
      <w:pPr>
        <w:pStyle w:val="P16"/>
        <w:framePr w:w="6710" w:h="607" w:hRule="exact" w:wrap="none" w:vAnchor="page" w:hAnchor="margin" w:x="45" w:y="12424"/>
        <w:rPr>
          <w:rStyle w:val="C3"/>
          <w:rtl w:val="0"/>
        </w:rPr>
      </w:pPr>
    </w:p>
    <w:p>
      <w:pPr>
        <w:pStyle w:val="P17"/>
        <w:framePr w:w="6658" w:h="480" w:hRule="exact" w:wrap="none" w:vAnchor="page" w:hAnchor="margin" w:x="71" w:y="12480"/>
        <w:rPr>
          <w:rStyle w:val="C13"/>
          <w:rtl w:val="0"/>
        </w:rPr>
      </w:pPr>
      <w:r>
        <w:rPr>
          <w:rStyle w:val="C13"/>
          <w:rtl w:val="0"/>
        </w:rPr>
        <w:t>d) Vyjmenovat základní kontrolní body pro hodnocení kvality exteriéru a interiéru prodejny</w:t>
      </w:r>
    </w:p>
    <w:p>
      <w:pPr>
        <w:pStyle w:val="P30"/>
        <w:framePr w:w="3921" w:h="607" w:hRule="exact" w:wrap="none" w:vAnchor="page" w:hAnchor="margin" w:x="6800" w:y="12424"/>
        <w:rPr>
          <w:rStyle w:val="C3"/>
          <w:rtl w:val="0"/>
        </w:rPr>
      </w:pPr>
    </w:p>
    <w:p>
      <w:pPr>
        <w:pStyle w:val="P31"/>
        <w:framePr w:w="3839" w:h="480" w:hRule="exact" w:wrap="none" w:vAnchor="page" w:hAnchor="margin" w:x="6856" w:y="12480"/>
        <w:rPr>
          <w:rStyle w:val="C22"/>
          <w:rtl w:val="0"/>
        </w:rPr>
      </w:pPr>
      <w:r>
        <w:rPr>
          <w:rStyle w:val="C22"/>
          <w:rtl w:val="0"/>
        </w:rPr>
        <w:t>Ústní ověření</w:t>
      </w:r>
    </w:p>
    <w:p>
      <w:pPr>
        <w:pStyle w:val="P32"/>
        <w:framePr w:w="10710" w:h="248" w:hRule="exact" w:wrap="none" w:vAnchor="page" w:hAnchor="margin" w:x="28" w:y="131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13.6.2026 8:40:02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příslušné oborové legislativě pro provádění kontrol prodejen maloobchodu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podstatu zákona o ochraně spotřebitele (zákon č. 634/1992 Sb., v aktuálním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podstatu zákona o vratných zálohovaných obalech, o značení lihu (č. 149/2006 Sb., v aktuálním znění). Toto kritérium je vyžadováno pouze se zaměřením na maloobchodní provozovny s prodejem potravin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podstatu zákona o označování zboží nařízení EP a Rady (EU) č. 1169/2011, v aktuálním znění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podstatu zákona o cenách (č. 526/1990 Sb., v aktuálním znění)</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kritéria dle Pokynů k realizaci zkoušky.</w:t>
      </w:r>
    </w:p>
    <w:p>
      <w:pPr>
        <w:pStyle w:val="P23"/>
        <w:framePr w:w="10710" w:h="340" w:hRule="exact" w:wrap="none" w:vAnchor="page" w:hAnchor="margin" w:x="28" w:y="5940"/>
        <w:rPr>
          <w:rStyle w:val="C18"/>
          <w:rtl w:val="0"/>
        </w:rPr>
      </w:pPr>
      <w:r>
        <w:rPr>
          <w:rStyle w:val="C18"/>
          <w:rtl w:val="0"/>
        </w:rPr>
        <w:t>Orientace v označování výrobků a zboží dle platné legislativy ČR a EU</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1055" w:hRule="exact" w:wrap="none" w:vAnchor="page" w:hAnchor="margin" w:x="45" w:y="6755"/>
        <w:rPr>
          <w:rStyle w:val="C3"/>
          <w:rtl w:val="0"/>
        </w:rPr>
      </w:pPr>
    </w:p>
    <w:p>
      <w:pPr>
        <w:pStyle w:val="P13"/>
        <w:framePr w:w="6658" w:h="928" w:hRule="exact" w:wrap="none" w:vAnchor="page" w:hAnchor="margin" w:x="71" w:y="6811"/>
        <w:rPr>
          <w:rStyle w:val="C11"/>
          <w:rtl w:val="0"/>
        </w:rPr>
      </w:pPr>
      <w:r>
        <w:rPr>
          <w:rStyle w:val="C11"/>
          <w:rtl w:val="0"/>
        </w:rPr>
        <w:t>a) Vyjmenovat povinné údaje, které musí být uvedeny na obale výrobku určeného k přímému prodeji konečnému zákazníkovi v maloobchodní jednotce (u maloobchodu s nabídkou prodeje potravin určit i rozdíl mezi datem použitelnosti a datem minimální trvanlivosti)</w:t>
      </w:r>
    </w:p>
    <w:p>
      <w:pPr>
        <w:pStyle w:val="P28"/>
        <w:framePr w:w="3921" w:h="1055" w:hRule="exact" w:wrap="none" w:vAnchor="page" w:hAnchor="margin" w:x="6800" w:y="6755"/>
        <w:rPr>
          <w:rStyle w:val="C3"/>
          <w:rtl w:val="0"/>
        </w:rPr>
      </w:pPr>
    </w:p>
    <w:p>
      <w:pPr>
        <w:pStyle w:val="P29"/>
        <w:framePr w:w="3839" w:h="928" w:hRule="exact" w:wrap="none" w:vAnchor="page" w:hAnchor="margin" w:x="6856" w:y="6811"/>
        <w:rPr>
          <w:rStyle w:val="C21"/>
          <w:rtl w:val="0"/>
        </w:rPr>
      </w:pPr>
      <w:r>
        <w:rPr>
          <w:rStyle w:val="C21"/>
          <w:rtl w:val="0"/>
        </w:rPr>
        <w:t>Ústní ověření</w:t>
      </w:r>
    </w:p>
    <w:p>
      <w:pPr>
        <w:pStyle w:val="P16"/>
        <w:framePr w:w="6710" w:h="1055" w:hRule="exact" w:wrap="none" w:vAnchor="page" w:hAnchor="margin" w:x="45" w:y="7811"/>
        <w:rPr>
          <w:rStyle w:val="C3"/>
          <w:rtl w:val="0"/>
        </w:rPr>
      </w:pPr>
    </w:p>
    <w:p>
      <w:pPr>
        <w:pStyle w:val="P17"/>
        <w:framePr w:w="6658" w:h="928" w:hRule="exact" w:wrap="none" w:vAnchor="page" w:hAnchor="margin" w:x="71" w:y="7867"/>
        <w:rPr>
          <w:rStyle w:val="C13"/>
          <w:rtl w:val="0"/>
        </w:rPr>
      </w:pPr>
      <w:r>
        <w:rPr>
          <w:rStyle w:val="C13"/>
          <w:rtl w:val="0"/>
        </w:rPr>
        <w:t>b) Vyjmenovat povinné informace uvedené na výrobcích balených bez přítomnosti spotřebitele provozovatelem maloobchodní prodejny (u maloobchodu s nabídkou volného prodeje potravinářských výrobků jmenovat další povinné informace)</w:t>
      </w:r>
    </w:p>
    <w:p>
      <w:pPr>
        <w:pStyle w:val="P30"/>
        <w:framePr w:w="3921" w:h="1055" w:hRule="exact" w:wrap="none" w:vAnchor="page" w:hAnchor="margin" w:x="6800" w:y="7811"/>
        <w:rPr>
          <w:rStyle w:val="C3"/>
          <w:rtl w:val="0"/>
        </w:rPr>
      </w:pPr>
    </w:p>
    <w:p>
      <w:pPr>
        <w:pStyle w:val="P31"/>
        <w:framePr w:w="3839" w:h="928"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866"/>
        <w:rPr>
          <w:rStyle w:val="C3"/>
          <w:rtl w:val="0"/>
        </w:rPr>
      </w:pPr>
    </w:p>
    <w:p>
      <w:pPr>
        <w:pStyle w:val="P13"/>
        <w:framePr w:w="6658" w:h="249" w:hRule="exact" w:wrap="none" w:vAnchor="page" w:hAnchor="margin" w:x="71" w:y="8922"/>
        <w:rPr>
          <w:rStyle w:val="C11"/>
          <w:rtl w:val="0"/>
        </w:rPr>
      </w:pPr>
      <w:r>
        <w:rPr>
          <w:rStyle w:val="C11"/>
          <w:rtl w:val="0"/>
        </w:rPr>
        <w:t>c) Vyjmenovat povinné základní informace uvedené na cenovce u zboží</w:t>
      </w:r>
    </w:p>
    <w:p>
      <w:pPr>
        <w:pStyle w:val="P28"/>
        <w:framePr w:w="3921" w:h="376" w:hRule="exact" w:wrap="none" w:vAnchor="page" w:hAnchor="margin" w:x="6800" w:y="8866"/>
        <w:rPr>
          <w:rStyle w:val="C3"/>
          <w:rtl w:val="0"/>
        </w:rPr>
      </w:pPr>
    </w:p>
    <w:p>
      <w:pPr>
        <w:pStyle w:val="P29"/>
        <w:framePr w:w="3839" w:h="249" w:hRule="exact" w:wrap="none" w:vAnchor="page" w:hAnchor="margin" w:x="6856" w:y="8922"/>
        <w:rPr>
          <w:rStyle w:val="C21"/>
          <w:rtl w:val="0"/>
        </w:rPr>
      </w:pPr>
      <w:r>
        <w:rPr>
          <w:rStyle w:val="C21"/>
          <w:rtl w:val="0"/>
        </w:rPr>
        <w:t>Ústní ověření</w:t>
      </w:r>
    </w:p>
    <w:p>
      <w:pPr>
        <w:pStyle w:val="P16"/>
        <w:framePr w:w="6710" w:h="607" w:hRule="exact" w:wrap="none" w:vAnchor="page" w:hAnchor="margin" w:x="45" w:y="9242"/>
        <w:rPr>
          <w:rStyle w:val="C3"/>
          <w:rtl w:val="0"/>
        </w:rPr>
      </w:pPr>
    </w:p>
    <w:p>
      <w:pPr>
        <w:pStyle w:val="P17"/>
        <w:framePr w:w="6658" w:h="480" w:hRule="exact" w:wrap="none" w:vAnchor="page" w:hAnchor="margin" w:x="71" w:y="9298"/>
        <w:rPr>
          <w:rStyle w:val="C13"/>
          <w:rtl w:val="0"/>
        </w:rPr>
      </w:pPr>
      <w:r>
        <w:rPr>
          <w:rStyle w:val="C13"/>
          <w:rtl w:val="0"/>
        </w:rPr>
        <w:t>d) Vysvětlit význam měrné jednotky a na názorném příkladu předvést přepočet prodejní ceny za zboží v poměru k měrné jednotce</w:t>
      </w:r>
    </w:p>
    <w:p>
      <w:pPr>
        <w:pStyle w:val="P30"/>
        <w:framePr w:w="3921" w:h="607" w:hRule="exact" w:wrap="none" w:vAnchor="page" w:hAnchor="margin" w:x="6800" w:y="9242"/>
        <w:rPr>
          <w:rStyle w:val="C3"/>
          <w:rtl w:val="0"/>
        </w:rPr>
      </w:pPr>
    </w:p>
    <w:p>
      <w:pPr>
        <w:pStyle w:val="P31"/>
        <w:framePr w:w="3839" w:h="480" w:hRule="exact" w:wrap="none" w:vAnchor="page" w:hAnchor="margin" w:x="6856" w:y="9298"/>
        <w:rPr>
          <w:rStyle w:val="C22"/>
          <w:rtl w:val="0"/>
        </w:rPr>
      </w:pPr>
      <w:r>
        <w:rPr>
          <w:rStyle w:val="C22"/>
          <w:rtl w:val="0"/>
        </w:rPr>
        <w:t>Praktické předvedení a ústní ověření</w:t>
      </w:r>
    </w:p>
    <w:p>
      <w:pPr>
        <w:pStyle w:val="P12"/>
        <w:framePr w:w="6710" w:h="831" w:hRule="exact" w:wrap="none" w:vAnchor="page" w:hAnchor="margin" w:x="45" w:y="9849"/>
        <w:rPr>
          <w:rStyle w:val="C3"/>
          <w:rtl w:val="0"/>
        </w:rPr>
      </w:pPr>
    </w:p>
    <w:p>
      <w:pPr>
        <w:pStyle w:val="P13"/>
        <w:framePr w:w="6658" w:h="704" w:hRule="exact" w:wrap="none" w:vAnchor="page" w:hAnchor="margin" w:x="71" w:y="9905"/>
        <w:rPr>
          <w:rStyle w:val="C11"/>
          <w:rtl w:val="0"/>
        </w:rPr>
      </w:pPr>
      <w:r>
        <w:rPr>
          <w:rStyle w:val="C11"/>
          <w:rtl w:val="0"/>
        </w:rPr>
        <w:t>e) Vyjmenovat, které doklady musí být zákazníkovi vydány spolu s prodaným zbožím a co na dokladech musí být uvedeno (u nepotravinářského obchodu vysvětlit dále pojem prohlášení o shodě)</w:t>
      </w:r>
    </w:p>
    <w:p>
      <w:pPr>
        <w:pStyle w:val="P28"/>
        <w:framePr w:w="3921" w:h="831" w:hRule="exact" w:wrap="none" w:vAnchor="page" w:hAnchor="margin" w:x="6800" w:y="9849"/>
        <w:rPr>
          <w:rStyle w:val="C3"/>
          <w:rtl w:val="0"/>
        </w:rPr>
      </w:pPr>
    </w:p>
    <w:p>
      <w:pPr>
        <w:pStyle w:val="P29"/>
        <w:framePr w:w="3839" w:h="704" w:hRule="exact" w:wrap="none" w:vAnchor="page" w:hAnchor="margin" w:x="6856" w:y="9905"/>
        <w:rPr>
          <w:rStyle w:val="C21"/>
          <w:rtl w:val="0"/>
        </w:rPr>
      </w:pPr>
      <w:r>
        <w:rPr>
          <w:rStyle w:val="C21"/>
          <w:rtl w:val="0"/>
        </w:rPr>
        <w:t>Ústní ověření</w:t>
      </w:r>
    </w:p>
    <w:p>
      <w:pPr>
        <w:pStyle w:val="P32"/>
        <w:framePr w:w="10710" w:h="248" w:hRule="exact" w:wrap="none" w:vAnchor="page" w:hAnchor="margin" w:x="28" w:y="10793"/>
        <w:rPr>
          <w:rStyle w:val="C23"/>
          <w:rtl w:val="0"/>
        </w:rPr>
      </w:pPr>
      <w:r>
        <w:rPr>
          <w:rStyle w:val="C23"/>
          <w:rtl w:val="0"/>
        </w:rPr>
        <w:t>Je třeba splnit kritéria dle Pokynů k realizaci zkoušky.</w:t>
      </w:r>
    </w:p>
    <w:p>
      <w:pPr>
        <w:pStyle w:val="P23"/>
        <w:framePr w:w="10710" w:h="340" w:hRule="exact" w:wrap="none" w:vAnchor="page" w:hAnchor="margin" w:x="28" w:y="11229"/>
        <w:rPr>
          <w:rStyle w:val="C18"/>
          <w:rtl w:val="0"/>
        </w:rPr>
      </w:pPr>
      <w:r>
        <w:rPr>
          <w:rStyle w:val="C18"/>
          <w:rtl w:val="0"/>
        </w:rPr>
        <w:t>Tvorba cen v obchodě</w:t>
      </w:r>
    </w:p>
    <w:p>
      <w:pPr>
        <w:pStyle w:val="P24"/>
        <w:framePr w:w="6713" w:h="376" w:hRule="exact" w:wrap="none" w:vAnchor="page" w:hAnchor="margin" w:x="45" w:y="11668"/>
        <w:rPr>
          <w:rStyle w:val="C3"/>
          <w:rtl w:val="0"/>
        </w:rPr>
      </w:pPr>
    </w:p>
    <w:p>
      <w:pPr>
        <w:pStyle w:val="P25"/>
        <w:framePr w:w="6661" w:h="249" w:hRule="exact" w:wrap="none" w:vAnchor="page" w:hAnchor="margin" w:x="71" w:y="11739"/>
        <w:rPr>
          <w:rStyle w:val="C19"/>
          <w:rtl w:val="0"/>
        </w:rPr>
      </w:pPr>
      <w:r>
        <w:rPr>
          <w:rStyle w:val="C19"/>
          <w:rtl w:val="0"/>
        </w:rPr>
        <w:t>Kritéria hodnocení</w:t>
      </w:r>
    </w:p>
    <w:p>
      <w:pPr>
        <w:pStyle w:val="P26"/>
        <w:framePr w:w="3918" w:h="376" w:hRule="exact" w:wrap="none" w:vAnchor="page" w:hAnchor="margin" w:x="6803" w:y="11668"/>
        <w:rPr>
          <w:rStyle w:val="C3"/>
          <w:rtl w:val="0"/>
        </w:rPr>
      </w:pPr>
    </w:p>
    <w:p>
      <w:pPr>
        <w:pStyle w:val="P27"/>
        <w:framePr w:w="3836" w:h="249" w:hRule="exact" w:wrap="none" w:vAnchor="page" w:hAnchor="margin" w:x="6859" w:y="11739"/>
        <w:rPr>
          <w:rStyle w:val="C20"/>
          <w:rtl w:val="0"/>
        </w:rPr>
      </w:pPr>
      <w:r>
        <w:rPr>
          <w:rStyle w:val="C20"/>
          <w:rtl w:val="0"/>
        </w:rPr>
        <w:t>Způsoby ověření</w:t>
      </w:r>
    </w:p>
    <w:p>
      <w:pPr>
        <w:pStyle w:val="P12"/>
        <w:framePr w:w="6710" w:h="607" w:hRule="exact" w:wrap="none" w:vAnchor="page" w:hAnchor="margin" w:x="45" w:y="12045"/>
        <w:rPr>
          <w:rStyle w:val="C3"/>
          <w:rtl w:val="0"/>
        </w:rPr>
      </w:pPr>
    </w:p>
    <w:p>
      <w:pPr>
        <w:pStyle w:val="P13"/>
        <w:framePr w:w="6658" w:h="480" w:hRule="exact" w:wrap="none" w:vAnchor="page" w:hAnchor="margin" w:x="71" w:y="12101"/>
        <w:rPr>
          <w:rStyle w:val="C11"/>
          <w:rtl w:val="0"/>
        </w:rPr>
      </w:pPr>
      <w:r>
        <w:rPr>
          <w:rStyle w:val="C11"/>
          <w:rtl w:val="0"/>
        </w:rPr>
        <w:t>a) Vysvětlit, z čeho je sestavena prodejní cena u zboží v maloobchodní provozovně</w:t>
      </w:r>
    </w:p>
    <w:p>
      <w:pPr>
        <w:pStyle w:val="P28"/>
        <w:framePr w:w="3921" w:h="607" w:hRule="exact" w:wrap="none" w:vAnchor="page" w:hAnchor="margin" w:x="6800" w:y="12045"/>
        <w:rPr>
          <w:rStyle w:val="C3"/>
          <w:rtl w:val="0"/>
        </w:rPr>
      </w:pPr>
    </w:p>
    <w:p>
      <w:pPr>
        <w:pStyle w:val="P29"/>
        <w:framePr w:w="3839" w:h="480" w:hRule="exact" w:wrap="none" w:vAnchor="page" w:hAnchor="margin" w:x="6856" w:y="12101"/>
        <w:rPr>
          <w:rStyle w:val="C21"/>
          <w:rtl w:val="0"/>
        </w:rPr>
      </w:pPr>
      <w:r>
        <w:rPr>
          <w:rStyle w:val="C21"/>
          <w:rtl w:val="0"/>
        </w:rPr>
        <w:t>Ústní ověření</w:t>
      </w:r>
    </w:p>
    <w:p>
      <w:pPr>
        <w:pStyle w:val="P16"/>
        <w:framePr w:w="6710" w:h="376" w:hRule="exact" w:wrap="none" w:vAnchor="page" w:hAnchor="margin" w:x="45" w:y="12651"/>
        <w:rPr>
          <w:rStyle w:val="C3"/>
          <w:rtl w:val="0"/>
        </w:rPr>
      </w:pPr>
    </w:p>
    <w:p>
      <w:pPr>
        <w:pStyle w:val="P17"/>
        <w:framePr w:w="6658" w:h="249" w:hRule="exact" w:wrap="none" w:vAnchor="page" w:hAnchor="margin" w:x="71" w:y="12707"/>
        <w:rPr>
          <w:rStyle w:val="C13"/>
          <w:rtl w:val="0"/>
        </w:rPr>
      </w:pPr>
      <w:r>
        <w:rPr>
          <w:rStyle w:val="C13"/>
          <w:rtl w:val="0"/>
        </w:rPr>
        <w:t>b) Vysvětlit pojem obchodní marže</w:t>
      </w:r>
    </w:p>
    <w:p>
      <w:pPr>
        <w:pStyle w:val="P30"/>
        <w:framePr w:w="3921" w:h="376" w:hRule="exact" w:wrap="none" w:vAnchor="page" w:hAnchor="margin" w:x="6800" w:y="12651"/>
        <w:rPr>
          <w:rStyle w:val="C3"/>
          <w:rtl w:val="0"/>
        </w:rPr>
      </w:pPr>
    </w:p>
    <w:p>
      <w:pPr>
        <w:pStyle w:val="P31"/>
        <w:framePr w:w="3839" w:h="249" w:hRule="exact" w:wrap="none" w:vAnchor="page" w:hAnchor="margin" w:x="6856" w:y="12707"/>
        <w:rPr>
          <w:rStyle w:val="C22"/>
          <w:rtl w:val="0"/>
        </w:rPr>
      </w:pPr>
      <w:r>
        <w:rPr>
          <w:rStyle w:val="C22"/>
          <w:rtl w:val="0"/>
        </w:rPr>
        <w:t>Ústní ověření</w:t>
      </w:r>
    </w:p>
    <w:p>
      <w:pPr>
        <w:pStyle w:val="P12"/>
        <w:framePr w:w="6710" w:h="607" w:hRule="exact" w:wrap="none" w:vAnchor="page" w:hAnchor="margin" w:x="45" w:y="13028"/>
        <w:rPr>
          <w:rStyle w:val="C3"/>
          <w:rtl w:val="0"/>
        </w:rPr>
      </w:pPr>
    </w:p>
    <w:p>
      <w:pPr>
        <w:pStyle w:val="P13"/>
        <w:framePr w:w="6658" w:h="480" w:hRule="exact" w:wrap="none" w:vAnchor="page" w:hAnchor="margin" w:x="71" w:y="13084"/>
        <w:rPr>
          <w:rStyle w:val="C11"/>
          <w:rtl w:val="0"/>
        </w:rPr>
      </w:pPr>
      <w:r>
        <w:rPr>
          <w:rStyle w:val="C11"/>
          <w:rtl w:val="0"/>
        </w:rPr>
        <w:t>c) Vypočítat dle předloženého dodacího listu od dodavatele konečnou prodejní cenu podle stanovené marže u zboží daného charakteru</w:t>
      </w:r>
    </w:p>
    <w:p>
      <w:pPr>
        <w:pStyle w:val="P28"/>
        <w:framePr w:w="3921" w:h="607" w:hRule="exact" w:wrap="none" w:vAnchor="page" w:hAnchor="margin" w:x="6800" w:y="13028"/>
        <w:rPr>
          <w:rStyle w:val="C3"/>
          <w:rtl w:val="0"/>
        </w:rPr>
      </w:pPr>
    </w:p>
    <w:p>
      <w:pPr>
        <w:pStyle w:val="P29"/>
        <w:framePr w:w="3839" w:h="480" w:hRule="exact" w:wrap="none" w:vAnchor="page" w:hAnchor="margin" w:x="6856" w:y="13084"/>
        <w:rPr>
          <w:rStyle w:val="C21"/>
          <w:rtl w:val="0"/>
        </w:rPr>
      </w:pPr>
      <w:r>
        <w:rPr>
          <w:rStyle w:val="C21"/>
          <w:rtl w:val="0"/>
        </w:rPr>
        <w:t>Praktické předvedení a ústní ověření</w:t>
      </w:r>
    </w:p>
    <w:p>
      <w:pPr>
        <w:pStyle w:val="P16"/>
        <w:framePr w:w="6710" w:h="376" w:hRule="exact" w:wrap="none" w:vAnchor="page" w:hAnchor="margin" w:x="45" w:y="13635"/>
        <w:rPr>
          <w:rStyle w:val="C3"/>
          <w:rtl w:val="0"/>
        </w:rPr>
      </w:pPr>
    </w:p>
    <w:p>
      <w:pPr>
        <w:pStyle w:val="P17"/>
        <w:framePr w:w="6658" w:h="249" w:hRule="exact" w:wrap="none" w:vAnchor="page" w:hAnchor="margin" w:x="71" w:y="13691"/>
        <w:rPr>
          <w:rStyle w:val="C13"/>
          <w:rtl w:val="0"/>
        </w:rPr>
      </w:pPr>
      <w:r>
        <w:rPr>
          <w:rStyle w:val="C13"/>
          <w:rtl w:val="0"/>
        </w:rPr>
        <w:t>d) Vyjmenovat kategorie zboží, které podléhají sníženému DPH</w:t>
      </w:r>
    </w:p>
    <w:p>
      <w:pPr>
        <w:pStyle w:val="P30"/>
        <w:framePr w:w="3921" w:h="376" w:hRule="exact" w:wrap="none" w:vAnchor="page" w:hAnchor="margin" w:x="6800" w:y="13635"/>
        <w:rPr>
          <w:rStyle w:val="C3"/>
          <w:rtl w:val="0"/>
        </w:rPr>
      </w:pPr>
    </w:p>
    <w:p>
      <w:pPr>
        <w:pStyle w:val="P31"/>
        <w:framePr w:w="3839" w:h="249" w:hRule="exact" w:wrap="none" w:vAnchor="page" w:hAnchor="margin" w:x="6856" w:y="13691"/>
        <w:rPr>
          <w:rStyle w:val="C22"/>
          <w:rtl w:val="0"/>
        </w:rPr>
      </w:pPr>
      <w:r>
        <w:rPr>
          <w:rStyle w:val="C22"/>
          <w:rtl w:val="0"/>
        </w:rPr>
        <w:t>Ústní ověření</w:t>
      </w:r>
    </w:p>
    <w:p>
      <w:pPr>
        <w:pStyle w:val="P12"/>
        <w:framePr w:w="6710" w:h="376" w:hRule="exact" w:wrap="none" w:vAnchor="page" w:hAnchor="margin" w:x="45" w:y="14011"/>
        <w:rPr>
          <w:rStyle w:val="C3"/>
          <w:rtl w:val="0"/>
        </w:rPr>
      </w:pPr>
    </w:p>
    <w:p>
      <w:pPr>
        <w:pStyle w:val="P13"/>
        <w:framePr w:w="6658" w:h="249" w:hRule="exact" w:wrap="none" w:vAnchor="page" w:hAnchor="margin" w:x="71" w:y="14067"/>
        <w:rPr>
          <w:rStyle w:val="C11"/>
          <w:rtl w:val="0"/>
        </w:rPr>
      </w:pPr>
      <w:r>
        <w:rPr>
          <w:rStyle w:val="C11"/>
          <w:rtl w:val="0"/>
        </w:rPr>
        <w:t>e) Popsat a předvést přepočet prodejní ceny u výrobků určených k doprodeji</w:t>
      </w:r>
    </w:p>
    <w:p>
      <w:pPr>
        <w:pStyle w:val="P28"/>
        <w:framePr w:w="3921" w:h="376" w:hRule="exact" w:wrap="none" w:vAnchor="page" w:hAnchor="margin" w:x="6800" w:y="14011"/>
        <w:rPr>
          <w:rStyle w:val="C3"/>
          <w:rtl w:val="0"/>
        </w:rPr>
      </w:pPr>
    </w:p>
    <w:p>
      <w:pPr>
        <w:pStyle w:val="P29"/>
        <w:framePr w:w="3839" w:h="249" w:hRule="exact" w:wrap="none" w:vAnchor="page" w:hAnchor="margin" w:x="6856" w:y="14067"/>
        <w:rPr>
          <w:rStyle w:val="C21"/>
          <w:rtl w:val="0"/>
        </w:rPr>
      </w:pPr>
      <w:r>
        <w:rPr>
          <w:rStyle w:val="C21"/>
          <w:rtl w:val="0"/>
        </w:rPr>
        <w:t>Praktické předvedení a ústní ověření</w:t>
      </w:r>
    </w:p>
    <w:p>
      <w:pPr>
        <w:pStyle w:val="P16"/>
        <w:framePr w:w="6710" w:h="607" w:hRule="exact" w:wrap="none" w:vAnchor="page" w:hAnchor="margin" w:x="45" w:y="14387"/>
        <w:rPr>
          <w:rStyle w:val="C3"/>
          <w:rtl w:val="0"/>
        </w:rPr>
      </w:pPr>
    </w:p>
    <w:p>
      <w:pPr>
        <w:pStyle w:val="P17"/>
        <w:framePr w:w="6658" w:h="480" w:hRule="exact" w:wrap="none" w:vAnchor="page" w:hAnchor="margin" w:x="71" w:y="14443"/>
        <w:rPr>
          <w:rStyle w:val="C13"/>
          <w:rtl w:val="0"/>
        </w:rPr>
      </w:pPr>
      <w:r>
        <w:rPr>
          <w:rStyle w:val="C13"/>
          <w:rtl w:val="0"/>
        </w:rPr>
        <w:t>f) Provést přepočet prodejní ceny v korunách na euro podle aktuálního kurzu ČNB</w:t>
      </w:r>
    </w:p>
    <w:p>
      <w:pPr>
        <w:pStyle w:val="P30"/>
        <w:framePr w:w="3921" w:h="607" w:hRule="exact" w:wrap="none" w:vAnchor="page" w:hAnchor="margin" w:x="6800" w:y="14387"/>
        <w:rPr>
          <w:rStyle w:val="C3"/>
          <w:rtl w:val="0"/>
        </w:rPr>
      </w:pPr>
    </w:p>
    <w:p>
      <w:pPr>
        <w:pStyle w:val="P31"/>
        <w:framePr w:w="3839" w:h="480" w:hRule="exact" w:wrap="none" w:vAnchor="page" w:hAnchor="margin" w:x="6856" w:y="14443"/>
        <w:rPr>
          <w:rStyle w:val="C22"/>
          <w:rtl w:val="0"/>
        </w:rPr>
      </w:pPr>
      <w:r>
        <w:rPr>
          <w:rStyle w:val="C22"/>
          <w:rtl w:val="0"/>
        </w:rPr>
        <w:t>Praktické předvedení a ústní ověření</w:t>
      </w:r>
    </w:p>
    <w:p>
      <w:pPr>
        <w:pStyle w:val="P12"/>
        <w:framePr w:w="6710" w:h="376" w:hRule="exact" w:wrap="none" w:vAnchor="page" w:hAnchor="margin" w:x="45" w:y="14994"/>
        <w:rPr>
          <w:rStyle w:val="C3"/>
          <w:rtl w:val="0"/>
        </w:rPr>
      </w:pPr>
    </w:p>
    <w:p>
      <w:pPr>
        <w:pStyle w:val="P13"/>
        <w:framePr w:w="6658" w:h="249" w:hRule="exact" w:wrap="none" w:vAnchor="page" w:hAnchor="margin" w:x="71" w:y="15050"/>
        <w:rPr>
          <w:rStyle w:val="C11"/>
          <w:rtl w:val="0"/>
        </w:rPr>
      </w:pPr>
      <w:r>
        <w:rPr>
          <w:rStyle w:val="C11"/>
          <w:rtl w:val="0"/>
        </w:rPr>
        <w:t>g) Popsat základní povinné údaje uvedené na pokladním lístku</w:t>
      </w:r>
    </w:p>
    <w:p>
      <w:pPr>
        <w:pStyle w:val="P28"/>
        <w:framePr w:w="3921" w:h="376" w:hRule="exact" w:wrap="none" w:vAnchor="page" w:hAnchor="margin" w:x="6800" w:y="14994"/>
        <w:rPr>
          <w:rStyle w:val="C3"/>
          <w:rtl w:val="0"/>
        </w:rPr>
      </w:pPr>
    </w:p>
    <w:p>
      <w:pPr>
        <w:pStyle w:val="P29"/>
        <w:framePr w:w="3839" w:h="249" w:hRule="exact" w:wrap="none" w:vAnchor="page" w:hAnchor="margin" w:x="6856" w:y="15050"/>
        <w:rPr>
          <w:rStyle w:val="C21"/>
          <w:rtl w:val="0"/>
        </w:rPr>
      </w:pPr>
      <w:r>
        <w:rPr>
          <w:rStyle w:val="C21"/>
          <w:rtl w:val="0"/>
        </w:rPr>
        <w:t>Ústní ověření</w:t>
      </w:r>
    </w:p>
    <w:p>
      <w:pPr>
        <w:pStyle w:val="P32"/>
        <w:framePr w:w="10710" w:h="248" w:hRule="exact" w:wrap="none" w:vAnchor="page" w:hAnchor="margin" w:x="28" w:y="154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13.6.2026 8:40:02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Vysvětlení metod merchandisingu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základní podstatu merchandisingu a popsat jeho využití v maloobchodních prodejnách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Vystavit zvolený druh zboží do regálu a zajistit správné označení nabízeného výrobku včetně propagačního materiálu pro zajištění zvýšení prodejnosti daného sortimentu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Zhodnotit vystavení zboží v regálech a posoudit jeho označení včetně použití propagačních materiálů</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Zhodnotit základní druhy propagačních materiálů pro zvýšení prodejnosti zboží a posoudit jejich použití v prodejně maloobchodu</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výhody POS (point of sale) materiálů a druhotného umístění zboží v maloobchodních prodejnách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Provést kontrolu vystaveného zboží v regálu a stanovit podmínky vyřazení výrobků z běžného prodeje (např. určení k doprodeji)</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 a ústní ověření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Vyjmenovat nejdůležitější zóny nákupu v maloobchodní prodejně zajišťující největší obrat dané kategorie a lokalizovat impulzivní místa nákupů na prodejně</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Provádění Retail Controllingu (kontrolního nákupu) v rámci kontroly maloobchodní prodejny</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376" w:hRule="exact" w:wrap="none" w:vAnchor="page" w:hAnchor="margin" w:x="45" w:y="9031"/>
        <w:rPr>
          <w:rStyle w:val="C3"/>
          <w:rtl w:val="0"/>
        </w:rPr>
      </w:pPr>
    </w:p>
    <w:p>
      <w:pPr>
        <w:pStyle w:val="P13"/>
        <w:framePr w:w="6658" w:h="249" w:hRule="exact" w:wrap="none" w:vAnchor="page" w:hAnchor="margin" w:x="71" w:y="9087"/>
        <w:rPr>
          <w:rStyle w:val="C11"/>
          <w:rtl w:val="0"/>
        </w:rPr>
      </w:pPr>
      <w:r>
        <w:rPr>
          <w:rStyle w:val="C11"/>
          <w:rtl w:val="0"/>
        </w:rPr>
        <w:t>a) Vysvětlit podstatu a přínosy Retail Controllingu (nezávislého nákupu)</w:t>
      </w:r>
    </w:p>
    <w:p>
      <w:pPr>
        <w:pStyle w:val="P28"/>
        <w:framePr w:w="3921" w:h="376" w:hRule="exact" w:wrap="none" w:vAnchor="page" w:hAnchor="margin" w:x="6800" w:y="9031"/>
        <w:rPr>
          <w:rStyle w:val="C3"/>
          <w:rtl w:val="0"/>
        </w:rPr>
      </w:pPr>
    </w:p>
    <w:p>
      <w:pPr>
        <w:pStyle w:val="P29"/>
        <w:framePr w:w="3839" w:h="249" w:hRule="exact" w:wrap="none" w:vAnchor="page" w:hAnchor="margin" w:x="6856" w:y="9087"/>
        <w:rPr>
          <w:rStyle w:val="C21"/>
          <w:rtl w:val="0"/>
        </w:rPr>
      </w:pPr>
      <w:r>
        <w:rPr>
          <w:rStyle w:val="C21"/>
          <w:rtl w:val="0"/>
        </w:rPr>
        <w:t>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základní komunikační způsoby personálu prodejny vůči zákazníkům</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Ústní ověření</w:t>
      </w:r>
    </w:p>
    <w:p>
      <w:pPr>
        <w:pStyle w:val="P12"/>
        <w:framePr w:w="6710" w:h="831" w:hRule="exact" w:wrap="none" w:vAnchor="page" w:hAnchor="margin" w:x="45" w:y="10014"/>
        <w:rPr>
          <w:rStyle w:val="C3"/>
          <w:rtl w:val="0"/>
        </w:rPr>
      </w:pPr>
    </w:p>
    <w:p>
      <w:pPr>
        <w:pStyle w:val="P13"/>
        <w:framePr w:w="6658" w:h="704" w:hRule="exact" w:wrap="none" w:vAnchor="page" w:hAnchor="margin" w:x="71" w:y="10070"/>
        <w:rPr>
          <w:rStyle w:val="C11"/>
          <w:rtl w:val="0"/>
        </w:rPr>
      </w:pPr>
      <w:r>
        <w:rPr>
          <w:rStyle w:val="C11"/>
          <w:rtl w:val="0"/>
        </w:rPr>
        <w:t>c) Provedení nezávislého nákupu na maloobchodní prodejně, zhodnocení sledovaných bodů při posuzování kvality činností na prodejně, prezentace výsledků</w:t>
      </w:r>
    </w:p>
    <w:p>
      <w:pPr>
        <w:pStyle w:val="P28"/>
        <w:framePr w:w="3921" w:h="831" w:hRule="exact" w:wrap="none" w:vAnchor="page" w:hAnchor="margin" w:x="6800" w:y="10014"/>
        <w:rPr>
          <w:rStyle w:val="C3"/>
          <w:rtl w:val="0"/>
        </w:rPr>
      </w:pPr>
    </w:p>
    <w:p>
      <w:pPr>
        <w:pStyle w:val="P29"/>
        <w:framePr w:w="3839" w:h="704" w:hRule="exact" w:wrap="none" w:vAnchor="page" w:hAnchor="margin" w:x="6856" w:y="10070"/>
        <w:rPr>
          <w:rStyle w:val="C21"/>
          <w:rtl w:val="0"/>
        </w:rPr>
      </w:pPr>
      <w:r>
        <w:rPr>
          <w:rStyle w:val="C21"/>
          <w:rtl w:val="0"/>
        </w:rPr>
        <w:t>Praktické předvedení a ústní ověření</w:t>
      </w:r>
    </w:p>
    <w:p>
      <w:pPr>
        <w:pStyle w:val="P16"/>
        <w:framePr w:w="6710" w:h="607" w:hRule="exact" w:wrap="none" w:vAnchor="page" w:hAnchor="margin" w:x="45" w:y="10845"/>
        <w:rPr>
          <w:rStyle w:val="C3"/>
          <w:rtl w:val="0"/>
        </w:rPr>
      </w:pPr>
    </w:p>
    <w:p>
      <w:pPr>
        <w:pStyle w:val="P17"/>
        <w:framePr w:w="6658" w:h="480" w:hRule="exact" w:wrap="none" w:vAnchor="page" w:hAnchor="margin" w:x="71" w:y="10901"/>
        <w:rPr>
          <w:rStyle w:val="C13"/>
          <w:rtl w:val="0"/>
        </w:rPr>
      </w:pPr>
      <w:r>
        <w:rPr>
          <w:rStyle w:val="C13"/>
          <w:rtl w:val="0"/>
        </w:rPr>
        <w:t>d) Vyjmenovat základní formy poskytovaných doplňkových služeb při prodeji zboží konečnému zákazníkovi</w:t>
      </w:r>
    </w:p>
    <w:p>
      <w:pPr>
        <w:pStyle w:val="P30"/>
        <w:framePr w:w="3921" w:h="607" w:hRule="exact" w:wrap="none" w:vAnchor="page" w:hAnchor="margin" w:x="6800" w:y="10845"/>
        <w:rPr>
          <w:rStyle w:val="C3"/>
          <w:rtl w:val="0"/>
        </w:rPr>
      </w:pPr>
    </w:p>
    <w:p>
      <w:pPr>
        <w:pStyle w:val="P31"/>
        <w:framePr w:w="3839" w:h="480" w:hRule="exact" w:wrap="none" w:vAnchor="page" w:hAnchor="margin" w:x="6856" w:y="10901"/>
        <w:rPr>
          <w:rStyle w:val="C22"/>
          <w:rtl w:val="0"/>
        </w:rPr>
      </w:pPr>
      <w:r>
        <w:rPr>
          <w:rStyle w:val="C22"/>
          <w:rtl w:val="0"/>
        </w:rPr>
        <w:t>Ústní ověření</w:t>
      </w:r>
    </w:p>
    <w:p>
      <w:pPr>
        <w:pStyle w:val="P12"/>
        <w:framePr w:w="6710" w:h="607" w:hRule="exact" w:wrap="none" w:vAnchor="page" w:hAnchor="margin" w:x="45" w:y="11452"/>
        <w:rPr>
          <w:rStyle w:val="C3"/>
          <w:rtl w:val="0"/>
        </w:rPr>
      </w:pPr>
    </w:p>
    <w:p>
      <w:pPr>
        <w:pStyle w:val="P13"/>
        <w:framePr w:w="6658" w:h="480" w:hRule="exact" w:wrap="none" w:vAnchor="page" w:hAnchor="margin" w:x="71" w:y="11508"/>
        <w:rPr>
          <w:rStyle w:val="C11"/>
          <w:rtl w:val="0"/>
        </w:rPr>
      </w:pPr>
      <w:r>
        <w:rPr>
          <w:rStyle w:val="C11"/>
          <w:rtl w:val="0"/>
        </w:rPr>
        <w:t>e) Vyjmenovat základní formy a způsoby prodeje dle specifikace prodejní jednotky</w:t>
      </w:r>
    </w:p>
    <w:p>
      <w:pPr>
        <w:pStyle w:val="P28"/>
        <w:framePr w:w="3921" w:h="607" w:hRule="exact" w:wrap="none" w:vAnchor="page" w:hAnchor="margin" w:x="6800" w:y="11452"/>
        <w:rPr>
          <w:rStyle w:val="C3"/>
          <w:rtl w:val="0"/>
        </w:rPr>
      </w:pPr>
    </w:p>
    <w:p>
      <w:pPr>
        <w:pStyle w:val="P29"/>
        <w:framePr w:w="3839" w:h="480" w:hRule="exact" w:wrap="none" w:vAnchor="page" w:hAnchor="margin" w:x="6856" w:y="11508"/>
        <w:rPr>
          <w:rStyle w:val="C21"/>
          <w:rtl w:val="0"/>
        </w:rPr>
      </w:pPr>
      <w:r>
        <w:rPr>
          <w:rStyle w:val="C21"/>
          <w:rtl w:val="0"/>
        </w:rPr>
        <w:t>Ústní ověření</w:t>
      </w:r>
    </w:p>
    <w:p>
      <w:pPr>
        <w:pStyle w:val="P16"/>
        <w:framePr w:w="6710" w:h="607" w:hRule="exact" w:wrap="none" w:vAnchor="page" w:hAnchor="margin" w:x="45" w:y="12059"/>
        <w:rPr>
          <w:rStyle w:val="C3"/>
          <w:rtl w:val="0"/>
        </w:rPr>
      </w:pPr>
    </w:p>
    <w:p>
      <w:pPr>
        <w:pStyle w:val="P17"/>
        <w:framePr w:w="6658" w:h="480" w:hRule="exact" w:wrap="none" w:vAnchor="page" w:hAnchor="margin" w:x="71" w:y="12115"/>
        <w:rPr>
          <w:rStyle w:val="C13"/>
          <w:rtl w:val="0"/>
        </w:rPr>
      </w:pPr>
      <w:r>
        <w:rPr>
          <w:rStyle w:val="C13"/>
          <w:rtl w:val="0"/>
        </w:rPr>
        <w:t>f) Pořídit základní fotografie z prodejny - exteriér, interiér, sortiment a propagace nabízeného zboží</w:t>
      </w:r>
    </w:p>
    <w:p>
      <w:pPr>
        <w:pStyle w:val="P30"/>
        <w:framePr w:w="3921" w:h="607" w:hRule="exact" w:wrap="none" w:vAnchor="page" w:hAnchor="margin" w:x="6800" w:y="12059"/>
        <w:rPr>
          <w:rStyle w:val="C3"/>
          <w:rtl w:val="0"/>
        </w:rPr>
      </w:pPr>
    </w:p>
    <w:p>
      <w:pPr>
        <w:pStyle w:val="P31"/>
        <w:framePr w:w="3839" w:h="480" w:hRule="exact" w:wrap="none" w:vAnchor="page" w:hAnchor="margin" w:x="6856" w:y="12115"/>
        <w:rPr>
          <w:rStyle w:val="C22"/>
          <w:rtl w:val="0"/>
        </w:rPr>
      </w:pPr>
      <w:r>
        <w:rPr>
          <w:rStyle w:val="C22"/>
          <w:rtl w:val="0"/>
        </w:rPr>
        <w:t>Praktické předvedení</w:t>
      </w:r>
    </w:p>
    <w:p>
      <w:pPr>
        <w:pStyle w:val="P32"/>
        <w:framePr w:w="10710" w:h="248" w:hRule="exact" w:wrap="none" w:vAnchor="page" w:hAnchor="margin" w:x="28" w:y="12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13.6.2026 8:40:02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kancelářských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typy programů běžně využívaných v praxi při práci s PC s přihlédnutím k náplni práce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které z běžně používaných programů kancelářských balíčků jsou vhodné pro vytváření finančních statistik, analýz a reportů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Vytvořit v textovém editoru kopii části textu dle předloženého naformátovaného vzoru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Vytvořit v tabulkovém procesoru na základě poskytnutých údajů tabulku, která bude zachycovat meziroční indexové změny dané veličiny, její kumulativní nárůst, a to vše za použití tzv. vzorců - tedy automatického výpočtu veličiny po dosazení hodnot</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Převést výstupy ze dvou výše uvedených kritérií hodnocení do přenosného tiskového formátu (angl. zkr. PDF)</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Vytvořit soubor PDF z předcházejícího kritéria a odeslat za využití libovolného poštovního klienta na uvedenou adresu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Praktické předvedení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g) Dle stanoveného zadání vyhledat na internetu v libovolném internetovém prohlížeči 3 různé lokální dodavatele zadaného produktu/služeb</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w:t>
      </w:r>
    </w:p>
    <w:p>
      <w:pPr>
        <w:pStyle w:val="P32"/>
        <w:framePr w:w="10710" w:h="248" w:hRule="exact" w:wrap="none" w:vAnchor="page" w:hAnchor="margin" w:x="28" w:y="77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Kontrolor/kontrolorka prodejen maloobchodu, 13.6.2026 8:40:02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Bližší pokyny k realizaci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ale nemusí probíhat v potravinářském provozu. V případě, že zkouška bude probíhat v nepotravinářském provozu není potřeba plnit:</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Přejímka, výkup, skladování, ošetřování zboží a manipulace se zbožím v maloobchodní jednotce (dodržování HACCP):</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 u maloobchodu s nabídkou prodeje potravin definovat povinné teploty pro volný prodej masa, uzenin, ovoce a zeleniny a mléčných výrobků;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e - vyjmenovat základní postupy a povinnosti hygienického minima zaměstnanců.</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Kompetence Orientace v příslušné oborové legislativě pro provádění kontrol prodejen maloobchodu: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Orientace v označování výrobků a zboží dle platné legislativy ČR a EU:</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a - u maloobchodu s nabídkou prodeje potravin určit i rozdíl mezi datem použitelnosti a datem minimální trvanlivosti;</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 u maloobchodu s nabídkou volného prodeje potravinářských výrobků jmenovat další povinné informace.</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praktická část bude probíhat v maloobchodní prodejně potravin, je nutné, aby uchazeč předložil platný potravinářský průkaz.</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domluveného časového termínu ke stanovení zkoušky na pozici specialista pro kontrolu prodejen maloobchodu se autorizovaná osoba zaměří na praktické činnosti, které charakterizují danou pracovní pozici. Veškeré uvedené úkoly a činnosti budou realizovány na pracovišti, které bude mít dostačující zázemí a prostory budou splňovat požadavky k možnosti ověření získaných znalostí a dovedností uchazeče. Nutností k praktickému ověření uchazeče je také poskytnout dostatečné technické vybavení, které je uvedeno v bodě nezbytné materiální a technické předpoklady pro provedení zkoušky.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Hlavní podstatou je ověření praktických činností, které musí uchazeč na dané pracovní pozici splňovat a musí prokázat svou znalost k provádění a splnění zadaných úkolů. Během praktických činností je nutné dodržovat provozní řád, PO a BOZP prostoru, ve kterém se bude pohybovat a v místě určeném k závěrečnému ověření znalostí uchazeče. </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splnění některých úkolů uvedených v kritériích hodnocení je potřeba poskytnout uchazeči firemní podklady v podobě reálných dodacích listů od dodavatelů, přístup k datům z pokladního systému, tabulky kategorizace marží, náhled do provozního řádu. Praktické části zkoušky musí být prověřeny přímo v místě maloobchodní prodejny.</w:t>
      </w:r>
    </w:p>
    <w:p>
      <w:pPr>
        <w:keepNext w:val="0"/>
        <w:keepLines w:val="0"/>
        <w:framePr w:w="10766" w:h="94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zadané úkoly, které jsou podmínkou k úspěšnému absolvování zkoušky, bude uchazeč konat v reálném čase před autorizovanou osobou. </w:t>
      </w:r>
    </w:p>
    <w:p>
      <w:pPr>
        <w:pStyle w:val="P33"/>
        <w:framePr w:w="10766" w:h="1837" w:hRule="exact" w:wrap="none" w:vAnchor="page" w:hAnchor="margin" w:x="0" w:y="12493"/>
        <w:rPr>
          <w:rStyle w:val="C3"/>
          <w:rtl w:val="0"/>
        </w:rPr>
      </w:pPr>
    </w:p>
    <w:p>
      <w:pPr>
        <w:pStyle w:val="P35"/>
        <w:framePr w:w="10710" w:h="340" w:hRule="exact" w:wrap="none" w:vAnchor="page" w:hAnchor="margin" w:x="28" w:y="12493"/>
        <w:rPr>
          <w:rStyle w:val="C25"/>
          <w:rtl w:val="0"/>
        </w:rPr>
      </w:pPr>
      <w:r>
        <w:rPr>
          <w:rStyle w:val="C25"/>
          <w:rtl w:val="0"/>
        </w:rPr>
        <w:t>Výsledné hodnocení</w:t>
      </w:r>
    </w:p>
    <w:p>
      <w:pPr>
        <w:keepNext w:val="0"/>
        <w:keepLines w:val="0"/>
        <w:framePr w:w="10766" w:h="1497" w:hRule="exact" w:wrap="none" w:vAnchor="page" w:hAnchor="margin" w:x="0" w:y="128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57"/>
        <w:rPr>
          <w:rStyle w:val="C3"/>
          <w:rtl w:val="0"/>
        </w:rPr>
      </w:pPr>
    </w:p>
    <w:p>
      <w:pPr>
        <w:pStyle w:val="P35"/>
        <w:framePr w:w="10710" w:h="340" w:hRule="exact" w:wrap="none" w:vAnchor="page" w:hAnchor="margin" w:x="28" w:y="14557"/>
        <w:rPr>
          <w:rStyle w:val="C25"/>
          <w:rtl w:val="0"/>
        </w:rPr>
      </w:pPr>
      <w:r>
        <w:rPr>
          <w:rStyle w:val="C25"/>
          <w:rtl w:val="0"/>
        </w:rPr>
        <w:t>Počet zkoušejících</w:t>
      </w:r>
    </w:p>
    <w:p>
      <w:pPr>
        <w:keepNext w:val="0"/>
        <w:keepLines w:val="0"/>
        <w:framePr w:w="10766" w:h="1036" w:hRule="exact" w:wrap="none" w:vAnchor="page" w:hAnchor="margin" w:x="0" w:y="14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Kontrolor/kontrolorka prodejen maloobchodu, 13.6.2026 8:40:02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60"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obchod, provoz obchodu nebo obchodník a alespoň 5 let odborné praxe na manažerské pozici související s maloobchodem, odpovídající aktuálnímu obsahu příslušné profesní kvalifikace. </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odborné praxe na manažeské pozici související s maloobchodem, odpovídající aktuálnímu obsahu příslušné profesní kvalifikace.</w:t>
      </w:r>
    </w:p>
    <w:p>
      <w:pPr>
        <w:keepNext w:val="0"/>
        <w:keepLines w:val="1"/>
        <w:framePr w:w="10766" w:h="7113"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ekonomie a alespoň 5 let odborné praxe na manažerské pozici související s maloobchodem, odpovídající aktuálnímu obsahu příslušné profesní kvalifikace.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292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průmyslu a obchodu, www.mpo.cz </w:t>
      </w:r>
    </w:p>
    <w:p>
      <w:pPr>
        <w:pStyle w:val="P33"/>
        <w:framePr w:w="10766" w:h="4391" w:hRule="exact" w:wrap="none" w:vAnchor="page" w:hAnchor="margin" w:x="0" w:y="10269"/>
        <w:rPr>
          <w:rStyle w:val="C3"/>
          <w:rtl w:val="0"/>
        </w:rPr>
      </w:pPr>
    </w:p>
    <w:p>
      <w:pPr>
        <w:pStyle w:val="P35"/>
        <w:framePr w:w="10710" w:h="340" w:hRule="exact" w:wrap="none" w:vAnchor="page" w:hAnchor="margin" w:x="28" w:y="10269"/>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vybavená operačním systémem, tabulkovým procesorem, editačním programem, editorem pro úpravu fotografií, programem pro prezentaci a internetovým prohlížečem s online připojením. Pro pořízení fotografií je nutné zajistit uchazeči i fotoaparát. Pro ověření znalostí uchazeče a splnění zadaných úkolů podle standardu musí být uchazeči k dispozici: dodavatelské listy, ceník výrobků od dodavatelů, formát cenovek a popisků u zboží včetně popisku a složení daného výrobku, přehled marží, provozní řád prodejny a hygienické normy na prodejně, včetně ochranných pomůcek. Dále je požadována kamenná maloobchodní prodejna, která je zatížená běžným provozem prodeje zboží.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6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Kontrolor/kontrolorka prodejen maloobchodu, 13.6.2026 8:40:02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Kontrolor/kontrolorka prodejen maloobchodu, 13.6.2026 8:40:02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Distribuční centrum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Maloobchodní síť 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PRAMEN-BRNĚNKA,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Kontrolor/kontrolorka prodejen maloobchodu, 13.6.2026 8:40:02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5364E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B9BAF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