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9498F2" Type="http://schemas.openxmlformats.org/officeDocument/2006/relationships/officeDocument" Target="/word/document.xml" /><Relationship Id="coreR279498F2" Type="http://schemas.openxmlformats.org/package/2006/relationships/metadata/core-properties" Target="/docProps/core.xml" /><Relationship Id="customR279498F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řízení výroby v pekárenství (kód: 29-097-M)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výroby a provozu v pekařské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Plánování a organizování výrobních činností a organizace směny v pekařské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Dohled nad dodržováním technologických postupů v pekařské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Využívání surovin, energií a pracovních sil v pekařské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dokumentace a personálních podkladů k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a kontrola sanitace a provozní hygieny v pekařské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BOZP a PO v pekařské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Dohled nad odpadovým hospodářstvím v pekařské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Technik/technička pro řízení výroby v pekárenství, 28.4.2026 19:58:25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výroby a provozu v pekařské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předložené schéma výrobní linky pro daný sortiment výrobků a uvést technologický postup pro 3 zadané výrobky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kontrolu výrobní linky a seřízení jednotlivých strojů linky na daný sortiment výrobků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Zajistit uvedení linky do provozu a ukončení jejího provozu</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231"/>
        <w:rPr>
          <w:rStyle w:val="C23"/>
          <w:rtl w:val="0"/>
        </w:rPr>
      </w:pPr>
      <w:r>
        <w:rPr>
          <w:rStyle w:val="C23"/>
          <w:rtl w:val="0"/>
        </w:rPr>
        <w:t>Je třeb splnit všechna kritéria.</w:t>
      </w:r>
    </w:p>
    <w:p>
      <w:pPr>
        <w:pStyle w:val="P23"/>
        <w:framePr w:w="10710" w:h="340" w:hRule="exact" w:wrap="none" w:vAnchor="page" w:hAnchor="margin" w:x="28" w:y="5666"/>
        <w:rPr>
          <w:rStyle w:val="C18"/>
          <w:rtl w:val="0"/>
        </w:rPr>
      </w:pPr>
      <w:r>
        <w:rPr>
          <w:rStyle w:val="C18"/>
          <w:rtl w:val="0"/>
        </w:rPr>
        <w:t>Plánování a organizování výrobních činností a organizace směny v pekařské výrobě</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Rozmístit obsluhu na příslušná pracoviště, vymezit jí pracovní činnosti a udělit pokyny, zaškolit pracovníka na určenou pracovní pozici</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Dle předloženého rozboru mouky navrhnout nejvhodnější zlepšující přípravek na daný výrobek, provést pečnou zkoušku</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 a ústní ověření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c) Naplánovat výrobu s ohledem na výpekový plán a na časy rozvozů jednotlivých linek</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 a ústní ověření</w:t>
      </w:r>
    </w:p>
    <w:p>
      <w:pPr>
        <w:pStyle w:val="P16"/>
        <w:framePr w:w="6710" w:h="376" w:hRule="exact" w:wrap="none" w:vAnchor="page" w:hAnchor="margin" w:x="45" w:y="8302"/>
        <w:rPr>
          <w:rStyle w:val="C3"/>
          <w:rtl w:val="0"/>
        </w:rPr>
      </w:pPr>
    </w:p>
    <w:p>
      <w:pPr>
        <w:pStyle w:val="P17"/>
        <w:framePr w:w="6658" w:h="249" w:hRule="exact" w:wrap="none" w:vAnchor="page" w:hAnchor="margin" w:x="71" w:y="8358"/>
        <w:rPr>
          <w:rStyle w:val="C13"/>
          <w:rtl w:val="0"/>
        </w:rPr>
      </w:pPr>
      <w:r>
        <w:rPr>
          <w:rStyle w:val="C13"/>
          <w:rtl w:val="0"/>
        </w:rPr>
        <w:t>d) Zkontrolovat provoz zadané výrobní linky</w:t>
      </w:r>
    </w:p>
    <w:p>
      <w:pPr>
        <w:pStyle w:val="P30"/>
        <w:framePr w:w="3921" w:h="376" w:hRule="exact" w:wrap="none" w:vAnchor="page" w:hAnchor="margin" w:x="6800" w:y="8302"/>
        <w:rPr>
          <w:rStyle w:val="C3"/>
          <w:rtl w:val="0"/>
        </w:rPr>
      </w:pPr>
    </w:p>
    <w:p>
      <w:pPr>
        <w:pStyle w:val="P31"/>
        <w:framePr w:w="3839" w:h="249" w:hRule="exact" w:wrap="none" w:vAnchor="page" w:hAnchor="margin" w:x="6856" w:y="8358"/>
        <w:rPr>
          <w:rStyle w:val="C22"/>
          <w:rtl w:val="0"/>
        </w:rPr>
      </w:pPr>
      <w:r>
        <w:rPr>
          <w:rStyle w:val="C22"/>
          <w:rtl w:val="0"/>
        </w:rPr>
        <w:t>Praktické předvedení a ústní ověření</w:t>
      </w:r>
    </w:p>
    <w:p>
      <w:pPr>
        <w:pStyle w:val="P32"/>
        <w:framePr w:w="10710" w:h="248" w:hRule="exact" w:wrap="none" w:vAnchor="page" w:hAnchor="margin" w:x="28" w:y="8792"/>
        <w:rPr>
          <w:rStyle w:val="C23"/>
          <w:rtl w:val="0"/>
        </w:rPr>
      </w:pPr>
      <w:r>
        <w:rPr>
          <w:rStyle w:val="C23"/>
          <w:rtl w:val="0"/>
        </w:rPr>
        <w:t>Je třeba splnit všechna kritéria.</w:t>
      </w:r>
    </w:p>
    <w:p>
      <w:pPr>
        <w:pStyle w:val="P23"/>
        <w:framePr w:w="10710" w:h="340" w:hRule="exact" w:wrap="none" w:vAnchor="page" w:hAnchor="margin" w:x="28" w:y="9228"/>
        <w:rPr>
          <w:rStyle w:val="C18"/>
          <w:rtl w:val="0"/>
        </w:rPr>
      </w:pPr>
      <w:r>
        <w:rPr>
          <w:rStyle w:val="C18"/>
          <w:rtl w:val="0"/>
        </w:rPr>
        <w:t>Dohled nad dodržováním technologických postupů v pekařské výrobě</w:t>
      </w:r>
    </w:p>
    <w:p>
      <w:pPr>
        <w:pStyle w:val="P24"/>
        <w:framePr w:w="6713" w:h="376" w:hRule="exact" w:wrap="none" w:vAnchor="page" w:hAnchor="margin" w:x="45" w:y="9667"/>
        <w:rPr>
          <w:rStyle w:val="C3"/>
          <w:rtl w:val="0"/>
        </w:rPr>
      </w:pPr>
    </w:p>
    <w:p>
      <w:pPr>
        <w:pStyle w:val="P25"/>
        <w:framePr w:w="6661" w:h="249" w:hRule="exact" w:wrap="none" w:vAnchor="page" w:hAnchor="margin" w:x="71" w:y="9738"/>
        <w:rPr>
          <w:rStyle w:val="C19"/>
          <w:rtl w:val="0"/>
        </w:rPr>
      </w:pPr>
      <w:r>
        <w:rPr>
          <w:rStyle w:val="C19"/>
          <w:rtl w:val="0"/>
        </w:rPr>
        <w:t>Kritéria hodnocení</w:t>
      </w:r>
    </w:p>
    <w:p>
      <w:pPr>
        <w:pStyle w:val="P26"/>
        <w:framePr w:w="3918" w:h="376" w:hRule="exact" w:wrap="none" w:vAnchor="page" w:hAnchor="margin" w:x="6803" w:y="9667"/>
        <w:rPr>
          <w:rStyle w:val="C3"/>
          <w:rtl w:val="0"/>
        </w:rPr>
      </w:pPr>
    </w:p>
    <w:p>
      <w:pPr>
        <w:pStyle w:val="P27"/>
        <w:framePr w:w="3836" w:h="249" w:hRule="exact" w:wrap="none" w:vAnchor="page" w:hAnchor="margin" w:x="6859" w:y="9738"/>
        <w:rPr>
          <w:rStyle w:val="C20"/>
          <w:rtl w:val="0"/>
        </w:rPr>
      </w:pPr>
      <w:r>
        <w:rPr>
          <w:rStyle w:val="C20"/>
          <w:rtl w:val="0"/>
        </w:rPr>
        <w:t>Způsoby ověření</w:t>
      </w:r>
    </w:p>
    <w:p>
      <w:pPr>
        <w:pStyle w:val="P12"/>
        <w:framePr w:w="6710" w:h="607" w:hRule="exact" w:wrap="none" w:vAnchor="page" w:hAnchor="margin" w:x="45" w:y="10043"/>
        <w:rPr>
          <w:rStyle w:val="C3"/>
          <w:rtl w:val="0"/>
        </w:rPr>
      </w:pPr>
    </w:p>
    <w:p>
      <w:pPr>
        <w:pStyle w:val="P13"/>
        <w:framePr w:w="6658" w:h="480" w:hRule="exact" w:wrap="none" w:vAnchor="page" w:hAnchor="margin" w:x="71" w:y="10099"/>
        <w:rPr>
          <w:rStyle w:val="C11"/>
          <w:rtl w:val="0"/>
        </w:rPr>
      </w:pPr>
      <w:r>
        <w:rPr>
          <w:rStyle w:val="C11"/>
          <w:rtl w:val="0"/>
        </w:rPr>
        <w:t>a) Zkontrolovat kvalitu třech předložených hotových výrobků z hlediska správnosti označování a z hlediska senzorického</w:t>
      </w:r>
    </w:p>
    <w:p>
      <w:pPr>
        <w:pStyle w:val="P28"/>
        <w:framePr w:w="3921" w:h="607" w:hRule="exact" w:wrap="none" w:vAnchor="page" w:hAnchor="margin" w:x="6800" w:y="10043"/>
        <w:rPr>
          <w:rStyle w:val="C3"/>
          <w:rtl w:val="0"/>
        </w:rPr>
      </w:pPr>
    </w:p>
    <w:p>
      <w:pPr>
        <w:pStyle w:val="P29"/>
        <w:framePr w:w="3839" w:h="480" w:hRule="exact" w:wrap="none" w:vAnchor="page" w:hAnchor="margin" w:x="6856" w:y="10099"/>
        <w:rPr>
          <w:rStyle w:val="C21"/>
          <w:rtl w:val="0"/>
        </w:rPr>
      </w:pPr>
      <w:r>
        <w:rPr>
          <w:rStyle w:val="C21"/>
          <w:rtl w:val="0"/>
        </w:rPr>
        <w:t>Praktické předvedení</w:t>
      </w:r>
    </w:p>
    <w:p>
      <w:pPr>
        <w:pStyle w:val="P16"/>
        <w:framePr w:w="6710" w:h="831" w:hRule="exact" w:wrap="none" w:vAnchor="page" w:hAnchor="margin" w:x="45" w:y="10650"/>
        <w:rPr>
          <w:rStyle w:val="C3"/>
          <w:rtl w:val="0"/>
        </w:rPr>
      </w:pPr>
    </w:p>
    <w:p>
      <w:pPr>
        <w:pStyle w:val="P17"/>
        <w:framePr w:w="6658" w:h="704" w:hRule="exact" w:wrap="none" w:vAnchor="page" w:hAnchor="margin" w:x="71" w:y="10706"/>
        <w:rPr>
          <w:rStyle w:val="C13"/>
          <w:rtl w:val="0"/>
        </w:rPr>
      </w:pPr>
      <w:r>
        <w:rPr>
          <w:rStyle w:val="C13"/>
          <w:rtl w:val="0"/>
        </w:rPr>
        <w:t>b) Navrhnout nápravná opatření v technologickém postupu v zadaném případě nedodržení CCP (kontrolních kritických bodů) a zaznamenat je do výrobní dokumentace</w:t>
      </w:r>
    </w:p>
    <w:p>
      <w:pPr>
        <w:pStyle w:val="P30"/>
        <w:framePr w:w="3921" w:h="831" w:hRule="exact" w:wrap="none" w:vAnchor="page" w:hAnchor="margin" w:x="6800" w:y="10650"/>
        <w:rPr>
          <w:rStyle w:val="C3"/>
          <w:rtl w:val="0"/>
        </w:rPr>
      </w:pPr>
    </w:p>
    <w:p>
      <w:pPr>
        <w:pStyle w:val="P31"/>
        <w:framePr w:w="3839" w:h="704" w:hRule="exact" w:wrap="none" w:vAnchor="page" w:hAnchor="margin" w:x="6856" w:y="10706"/>
        <w:rPr>
          <w:rStyle w:val="C22"/>
          <w:rtl w:val="0"/>
        </w:rPr>
      </w:pPr>
      <w:r>
        <w:rPr>
          <w:rStyle w:val="C22"/>
          <w:rtl w:val="0"/>
        </w:rPr>
        <w:t>Praktické předvedení a ústní ověření</w:t>
      </w:r>
    </w:p>
    <w:p>
      <w:pPr>
        <w:pStyle w:val="P12"/>
        <w:framePr w:w="6710" w:h="831" w:hRule="exact" w:wrap="none" w:vAnchor="page" w:hAnchor="margin" w:x="45" w:y="11481"/>
        <w:rPr>
          <w:rStyle w:val="C3"/>
          <w:rtl w:val="0"/>
        </w:rPr>
      </w:pPr>
    </w:p>
    <w:p>
      <w:pPr>
        <w:pStyle w:val="P13"/>
        <w:framePr w:w="6658" w:h="704" w:hRule="exact" w:wrap="none" w:vAnchor="page" w:hAnchor="margin" w:x="71" w:y="11537"/>
        <w:rPr>
          <w:rStyle w:val="C11"/>
          <w:rtl w:val="0"/>
        </w:rPr>
      </w:pPr>
      <w:r>
        <w:rPr>
          <w:rStyle w:val="C11"/>
          <w:rtl w:val="0"/>
        </w:rPr>
        <w:t>c) Stanovit návrh nápravných opatření při nesplnění technologických kritérií, např. při nedodržení receptury výrobku, popř. stanovit návrh opatření při nedodržení objemu a hmotnosti</w:t>
      </w:r>
    </w:p>
    <w:p>
      <w:pPr>
        <w:pStyle w:val="P28"/>
        <w:framePr w:w="3921" w:h="831" w:hRule="exact" w:wrap="none" w:vAnchor="page" w:hAnchor="margin" w:x="6800" w:y="11481"/>
        <w:rPr>
          <w:rStyle w:val="C3"/>
          <w:rtl w:val="0"/>
        </w:rPr>
      </w:pPr>
    </w:p>
    <w:p>
      <w:pPr>
        <w:pStyle w:val="P29"/>
        <w:framePr w:w="3839" w:h="704" w:hRule="exact" w:wrap="none" w:vAnchor="page" w:hAnchor="margin" w:x="6856" w:y="11537"/>
        <w:rPr>
          <w:rStyle w:val="C21"/>
          <w:rtl w:val="0"/>
        </w:rPr>
      </w:pPr>
      <w:r>
        <w:rPr>
          <w:rStyle w:val="C21"/>
          <w:rtl w:val="0"/>
        </w:rPr>
        <w:t>Praktické předvedení a ústní ověření</w:t>
      </w:r>
    </w:p>
    <w:p>
      <w:pPr>
        <w:pStyle w:val="P32"/>
        <w:framePr w:w="10710" w:h="248" w:hRule="exact" w:wrap="none" w:vAnchor="page" w:hAnchor="margin" w:x="28" w:y="124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pekárenství, 28.4.2026 19:58:25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surovin, energií a pracovních sil v pekařské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chod dané linky z hlediska spotřeby energie, vysvětlit možnosti snižování ztrát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Vyhodnotit výtěžnost výrobků na zadaném příkladu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Vyhodnotit spotřebu práce u zadané linky pro určený druh výrobku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Zkontrolovat suroviny pro výrobu z hlediska vhodnosti pro daný výrobek, popř. senzoricky posoudit jejich kvalitu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Vedení provozní dokumentace a personálních podkladů k potravinářské výrobě</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Vysvětlit zásady vedení evidence o provozu výrobních linek</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Uvést způsob vedení evidence spotřeby surovin, přídatných a pomocných látek, obalů, rozpracované výroby a hotových výrobků</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Ústní ověření</w:t>
      </w:r>
    </w:p>
    <w:p>
      <w:pPr>
        <w:pStyle w:val="P12"/>
        <w:framePr w:w="6710" w:h="831" w:hRule="exact" w:wrap="none" w:vAnchor="page" w:hAnchor="margin" w:x="45" w:y="7284"/>
        <w:rPr>
          <w:rStyle w:val="C3"/>
          <w:rtl w:val="0"/>
        </w:rPr>
      </w:pPr>
    </w:p>
    <w:p>
      <w:pPr>
        <w:pStyle w:val="P13"/>
        <w:framePr w:w="6658" w:h="704" w:hRule="exact" w:wrap="none" w:vAnchor="page" w:hAnchor="margin" w:x="71" w:y="7340"/>
        <w:rPr>
          <w:rStyle w:val="C11"/>
          <w:rtl w:val="0"/>
        </w:rPr>
      </w:pPr>
      <w:r>
        <w:rPr>
          <w:rStyle w:val="C11"/>
          <w:rtl w:val="0"/>
        </w:rPr>
        <w:t>c) Zpracovat podklady pro odměňování podřízených zaměstnanců (včetně osobních hodnocení), provést další personální agendu (propustky, dovolenky), evidenci přesčasových hodin</w:t>
      </w:r>
    </w:p>
    <w:p>
      <w:pPr>
        <w:pStyle w:val="P28"/>
        <w:framePr w:w="3921" w:h="831" w:hRule="exact" w:wrap="none" w:vAnchor="page" w:hAnchor="margin" w:x="6800" w:y="7284"/>
        <w:rPr>
          <w:rStyle w:val="C3"/>
          <w:rtl w:val="0"/>
        </w:rPr>
      </w:pPr>
    </w:p>
    <w:p>
      <w:pPr>
        <w:pStyle w:val="P29"/>
        <w:framePr w:w="3839" w:h="704" w:hRule="exact" w:wrap="none" w:vAnchor="page" w:hAnchor="margin" w:x="6856" w:y="7340"/>
        <w:rPr>
          <w:rStyle w:val="C21"/>
          <w:rtl w:val="0"/>
        </w:rPr>
      </w:pPr>
      <w:r>
        <w:rPr>
          <w:rStyle w:val="C21"/>
          <w:rtl w:val="0"/>
        </w:rPr>
        <w:t>Praktické předvedení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340" w:hRule="exact" w:wrap="none" w:vAnchor="page" w:hAnchor="margin" w:x="28" w:y="8664"/>
        <w:rPr>
          <w:rStyle w:val="C18"/>
          <w:rtl w:val="0"/>
        </w:rPr>
      </w:pPr>
      <w:r>
        <w:rPr>
          <w:rStyle w:val="C18"/>
          <w:rtl w:val="0"/>
        </w:rPr>
        <w:t>Zajišťování a kontrola sanitace a provozní hygieny v pekařské výrobě</w:t>
      </w:r>
    </w:p>
    <w:p>
      <w:pPr>
        <w:pStyle w:val="P24"/>
        <w:framePr w:w="6713" w:h="376" w:hRule="exact" w:wrap="none" w:vAnchor="page" w:hAnchor="margin" w:x="45" w:y="9103"/>
        <w:rPr>
          <w:rStyle w:val="C3"/>
          <w:rtl w:val="0"/>
        </w:rPr>
      </w:pPr>
    </w:p>
    <w:p>
      <w:pPr>
        <w:pStyle w:val="P25"/>
        <w:framePr w:w="6661" w:h="249" w:hRule="exact" w:wrap="none" w:vAnchor="page" w:hAnchor="margin" w:x="71" w:y="9174"/>
        <w:rPr>
          <w:rStyle w:val="C19"/>
          <w:rtl w:val="0"/>
        </w:rPr>
      </w:pPr>
      <w:r>
        <w:rPr>
          <w:rStyle w:val="C19"/>
          <w:rtl w:val="0"/>
        </w:rPr>
        <w:t>Kritéria hodnocení</w:t>
      </w:r>
    </w:p>
    <w:p>
      <w:pPr>
        <w:pStyle w:val="P26"/>
        <w:framePr w:w="3918" w:h="376" w:hRule="exact" w:wrap="none" w:vAnchor="page" w:hAnchor="margin" w:x="6803" w:y="9103"/>
        <w:rPr>
          <w:rStyle w:val="C3"/>
          <w:rtl w:val="0"/>
        </w:rPr>
      </w:pPr>
    </w:p>
    <w:p>
      <w:pPr>
        <w:pStyle w:val="P27"/>
        <w:framePr w:w="3836" w:h="249" w:hRule="exact" w:wrap="none" w:vAnchor="page" w:hAnchor="margin" w:x="6859" w:y="9174"/>
        <w:rPr>
          <w:rStyle w:val="C20"/>
          <w:rtl w:val="0"/>
        </w:rPr>
      </w:pPr>
      <w:r>
        <w:rPr>
          <w:rStyle w:val="C20"/>
          <w:rtl w:val="0"/>
        </w:rPr>
        <w:t>Způsoby ověření</w:t>
      </w:r>
    </w:p>
    <w:p>
      <w:pPr>
        <w:pStyle w:val="P12"/>
        <w:framePr w:w="6710" w:h="376" w:hRule="exact" w:wrap="none" w:vAnchor="page" w:hAnchor="margin" w:x="45" w:y="9479"/>
        <w:rPr>
          <w:rStyle w:val="C3"/>
          <w:rtl w:val="0"/>
        </w:rPr>
      </w:pPr>
    </w:p>
    <w:p>
      <w:pPr>
        <w:pStyle w:val="P13"/>
        <w:framePr w:w="6658" w:h="249" w:hRule="exact" w:wrap="none" w:vAnchor="page" w:hAnchor="margin" w:x="71" w:y="9535"/>
        <w:rPr>
          <w:rStyle w:val="C11"/>
          <w:rtl w:val="0"/>
        </w:rPr>
      </w:pPr>
      <w:r>
        <w:rPr>
          <w:rStyle w:val="C11"/>
          <w:rtl w:val="0"/>
        </w:rPr>
        <w:t>a) Uvést požadavky na správnou hygienickou praxi v pekárenství</w:t>
      </w:r>
    </w:p>
    <w:p>
      <w:pPr>
        <w:pStyle w:val="P28"/>
        <w:framePr w:w="3921" w:h="376" w:hRule="exact" w:wrap="none" w:vAnchor="page" w:hAnchor="margin" w:x="6800" w:y="9479"/>
        <w:rPr>
          <w:rStyle w:val="C3"/>
          <w:rtl w:val="0"/>
        </w:rPr>
      </w:pPr>
    </w:p>
    <w:p>
      <w:pPr>
        <w:pStyle w:val="P29"/>
        <w:framePr w:w="3839" w:h="249" w:hRule="exact" w:wrap="none" w:vAnchor="page" w:hAnchor="margin" w:x="6856" w:y="9535"/>
        <w:rPr>
          <w:rStyle w:val="C21"/>
          <w:rtl w:val="0"/>
        </w:rPr>
      </w:pPr>
      <w:r>
        <w:rPr>
          <w:rStyle w:val="C21"/>
          <w:rtl w:val="0"/>
        </w:rPr>
        <w:t>Ústní ověření</w:t>
      </w:r>
    </w:p>
    <w:p>
      <w:pPr>
        <w:pStyle w:val="P16"/>
        <w:framePr w:w="6710" w:h="831" w:hRule="exact" w:wrap="none" w:vAnchor="page" w:hAnchor="margin" w:x="45" w:y="9855"/>
        <w:rPr>
          <w:rStyle w:val="C3"/>
          <w:rtl w:val="0"/>
        </w:rPr>
      </w:pPr>
    </w:p>
    <w:p>
      <w:pPr>
        <w:pStyle w:val="P17"/>
        <w:framePr w:w="6658" w:h="704" w:hRule="exact" w:wrap="none" w:vAnchor="page" w:hAnchor="margin" w:x="71" w:y="9911"/>
        <w:rPr>
          <w:rStyle w:val="C13"/>
          <w:rtl w:val="0"/>
        </w:rPr>
      </w:pPr>
      <w:r>
        <w:rPr>
          <w:rStyle w:val="C13"/>
          <w:rtl w:val="0"/>
        </w:rPr>
        <w:t>b) Vyjmenovat sanitační postupy, popsat vedení dokumentace o sanitaci a hygieně určeného pekařského provozu a jednotlivých technologických zařízení</w:t>
      </w:r>
    </w:p>
    <w:p>
      <w:pPr>
        <w:pStyle w:val="P30"/>
        <w:framePr w:w="3921" w:h="831" w:hRule="exact" w:wrap="none" w:vAnchor="page" w:hAnchor="margin" w:x="6800" w:y="9855"/>
        <w:rPr>
          <w:rStyle w:val="C3"/>
          <w:rtl w:val="0"/>
        </w:rPr>
      </w:pPr>
    </w:p>
    <w:p>
      <w:pPr>
        <w:pStyle w:val="P31"/>
        <w:framePr w:w="3839" w:h="704" w:hRule="exact" w:wrap="none" w:vAnchor="page" w:hAnchor="margin" w:x="6856" w:y="9911"/>
        <w:rPr>
          <w:rStyle w:val="C22"/>
          <w:rtl w:val="0"/>
        </w:rPr>
      </w:pPr>
      <w:r>
        <w:rPr>
          <w:rStyle w:val="C22"/>
          <w:rtl w:val="0"/>
        </w:rPr>
        <w:t>Ústní ověření</w:t>
      </w:r>
    </w:p>
    <w:p>
      <w:pPr>
        <w:pStyle w:val="P12"/>
        <w:framePr w:w="6710" w:h="831" w:hRule="exact" w:wrap="none" w:vAnchor="page" w:hAnchor="margin" w:x="45" w:y="10686"/>
        <w:rPr>
          <w:rStyle w:val="C3"/>
          <w:rtl w:val="0"/>
        </w:rPr>
      </w:pPr>
    </w:p>
    <w:p>
      <w:pPr>
        <w:pStyle w:val="P13"/>
        <w:framePr w:w="6658" w:h="704" w:hRule="exact" w:wrap="none" w:vAnchor="page" w:hAnchor="margin" w:x="71" w:y="10742"/>
        <w:rPr>
          <w:rStyle w:val="C11"/>
          <w:rtl w:val="0"/>
        </w:rPr>
      </w:pPr>
      <w:r>
        <w:rPr>
          <w:rStyle w:val="C11"/>
          <w:rtl w:val="0"/>
        </w:rPr>
        <w:t>c) Zkontrolovat dodržování hygienických předpisů a osobní hygieny zaměstnanců (lékařské prohlídky, kontrola dodržování cyklů výměny pracovních oděvů v pekárenské výrobě, apod.)</w:t>
      </w:r>
    </w:p>
    <w:p>
      <w:pPr>
        <w:pStyle w:val="P28"/>
        <w:framePr w:w="3921" w:h="831" w:hRule="exact" w:wrap="none" w:vAnchor="page" w:hAnchor="margin" w:x="6800" w:y="10686"/>
        <w:rPr>
          <w:rStyle w:val="C3"/>
          <w:rtl w:val="0"/>
        </w:rPr>
      </w:pPr>
    </w:p>
    <w:p>
      <w:pPr>
        <w:pStyle w:val="P29"/>
        <w:framePr w:w="3839" w:h="704" w:hRule="exact" w:wrap="none" w:vAnchor="page" w:hAnchor="margin" w:x="6856" w:y="10742"/>
        <w:rPr>
          <w:rStyle w:val="C21"/>
          <w:rtl w:val="0"/>
        </w:rPr>
      </w:pPr>
      <w:r>
        <w:rPr>
          <w:rStyle w:val="C21"/>
          <w:rtl w:val="0"/>
        </w:rPr>
        <w:t>Praktické předvedení a ústní ověření</w:t>
      </w:r>
    </w:p>
    <w:p>
      <w:pPr>
        <w:pStyle w:val="P32"/>
        <w:framePr w:w="10710" w:h="248" w:hRule="exact" w:wrap="none" w:vAnchor="page" w:hAnchor="margin" w:x="28" w:y="116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pekárenství, 28.4.2026 19:58:25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a PO v pekařské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Vyjmenovat požadavky na školení pracovníků o zásadách BOZP a PO, uvést možná bezpečnostní rizika obsluhy na výrobních linkách pekařského provozu a četnost školení pracovníků; vysvětlit vedení evidence o provedeném školení pracovníků pekařského provozu</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Uvést zásady používání ochranného pracovního oděvu a ochranných pracovních prostředků</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Zkontrolovat dodržování zásad BOZP a PO na daném pracovišti; provést kontrolu pracovníků, zda nemají náušnice, řetízky, náramky, prstýnky apod.</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Popsat zásady první pomoci při poleptání čisticími nebo desinfekčními prostředky</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Ústní ověření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Dohled nad odpadovým hospodářstvím v pekařské výrobě</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376" w:hRule="exact" w:wrap="none" w:vAnchor="page" w:hAnchor="margin" w:x="45" w:y="7210"/>
        <w:rPr>
          <w:rStyle w:val="C3"/>
          <w:rtl w:val="0"/>
        </w:rPr>
      </w:pPr>
    </w:p>
    <w:p>
      <w:pPr>
        <w:pStyle w:val="P13"/>
        <w:framePr w:w="6658" w:h="249" w:hRule="exact" w:wrap="none" w:vAnchor="page" w:hAnchor="margin" w:x="71" w:y="7266"/>
        <w:rPr>
          <w:rStyle w:val="C11"/>
          <w:rtl w:val="0"/>
        </w:rPr>
      </w:pPr>
      <w:r>
        <w:rPr>
          <w:rStyle w:val="C11"/>
          <w:rtl w:val="0"/>
        </w:rPr>
        <w:t>a) Uvést zásady třídění odpadů z pekařské výroby</w:t>
      </w:r>
    </w:p>
    <w:p>
      <w:pPr>
        <w:pStyle w:val="P28"/>
        <w:framePr w:w="3921" w:h="376" w:hRule="exact" w:wrap="none" w:vAnchor="page" w:hAnchor="margin" w:x="6800" w:y="7210"/>
        <w:rPr>
          <w:rStyle w:val="C3"/>
          <w:rtl w:val="0"/>
        </w:rPr>
      </w:pPr>
    </w:p>
    <w:p>
      <w:pPr>
        <w:pStyle w:val="P29"/>
        <w:framePr w:w="3839" w:h="249" w:hRule="exact" w:wrap="none" w:vAnchor="page" w:hAnchor="margin" w:x="6856" w:y="7266"/>
        <w:rPr>
          <w:rStyle w:val="C21"/>
          <w:rtl w:val="0"/>
        </w:rPr>
      </w:pPr>
      <w:r>
        <w:rPr>
          <w:rStyle w:val="C21"/>
          <w:rtl w:val="0"/>
        </w:rPr>
        <w:t>Ústní ověření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b) Zkontrolovat nakládaní s odpady z pekařské výroby - uložení a evidence tuků</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Praktické předvedení a ústní ověření</w:t>
      </w:r>
    </w:p>
    <w:p>
      <w:pPr>
        <w:pStyle w:val="P32"/>
        <w:framePr w:w="10710" w:h="248" w:hRule="exact" w:wrap="none" w:vAnchor="page" w:hAnchor="margin" w:x="28" w:y="830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pro řízení výroby v pekárenství, 28.4.2026 19:58:25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"https://www.nsp.cz/jednotka-prace/mistr-v-potravinarstvi-a-"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na uchazeče o tuto PK je střední vzdělání s maturitní zkouškou z oboru vzdělání zaměřeného na potravinářství nebo zemědělství.</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kompetencí "Řízení výroby a provozu v pekařské výrobě" a "Plánování a organizování výrobních činností a organizace směny v pekařské výrobě" probíhá v pekárenském provozu, výrobní linku nebo pracoviště určí zkoušející podle daných organizačních možností.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"Řízení výroby a provozu v pekařské výrobě" kriteria a) zadá zkoušející 1 výrobek ze skupiny chléb, 1 druh běžného pečiva a 1 druh jemného pečiva.</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"Dohled nad dodržováním technologických postupů v pekařské výrobě" kritéria b) připraví zkoušející pro zkoušku případovou studii, na které kritérium ověří.</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pekařské výrobě" kritéria b) uchazeč vyjmenuje ochranné pracovní prostředky a popíše způsob jejich použití.</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"Dohled nad odpadovým hospodářstvím v pekařské výrobě" uchazeč popíše způsob nakládání s odpady v pekárenském provozu, ve kterém skládá zkoušku a kde se také ke zkoušce připravoval v rekvalifikačním kurzu.</w:t>
      </w:r>
    </w:p>
    <w:p>
      <w:pPr>
        <w:pStyle w:val="P33"/>
        <w:framePr w:w="10766" w:h="1837" w:hRule="exact" w:wrap="none" w:vAnchor="page" w:hAnchor="margin" w:x="0" w:y="8989"/>
        <w:rPr>
          <w:rStyle w:val="C3"/>
          <w:rtl w:val="0"/>
        </w:rPr>
      </w:pPr>
    </w:p>
    <w:p>
      <w:pPr>
        <w:pStyle w:val="P35"/>
        <w:framePr w:w="10710" w:h="340" w:hRule="exact" w:wrap="none" w:vAnchor="page" w:hAnchor="margin" w:x="28" w:y="8989"/>
        <w:rPr>
          <w:rStyle w:val="C25"/>
          <w:rtl w:val="0"/>
        </w:rPr>
      </w:pPr>
      <w:r>
        <w:rPr>
          <w:rStyle w:val="C25"/>
          <w:rtl w:val="0"/>
        </w:rPr>
        <w:t>Výsledné hodnocení</w:t>
      </w:r>
    </w:p>
    <w:p>
      <w:pPr>
        <w:keepNext w:val="0"/>
        <w:keepLines w:val="0"/>
        <w:framePr w:w="10766" w:h="1497" w:hRule="exact" w:wrap="none" w:vAnchor="page" w:hAnchor="margin" w:x="0" w:y="9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53"/>
        <w:rPr>
          <w:rStyle w:val="C3"/>
          <w:rtl w:val="0"/>
        </w:rPr>
      </w:pPr>
    </w:p>
    <w:p>
      <w:pPr>
        <w:pStyle w:val="P35"/>
        <w:framePr w:w="10710" w:h="340" w:hRule="exact" w:wrap="none" w:vAnchor="page" w:hAnchor="margin" w:x="28" w:y="11053"/>
        <w:rPr>
          <w:rStyle w:val="C25"/>
          <w:rtl w:val="0"/>
        </w:rPr>
      </w:pPr>
      <w:r>
        <w:rPr>
          <w:rStyle w:val="C25"/>
          <w:rtl w:val="0"/>
        </w:rPr>
        <w:t>Počet zkoušejících</w:t>
      </w:r>
    </w:p>
    <w:p>
      <w:pPr>
        <w:keepNext w:val="0"/>
        <w:keepLines w:val="0"/>
        <w:framePr w:w="10766" w:h="1036" w:hRule="exact" w:wrap="none" w:vAnchor="page" w:hAnchor="margin" w:x="0" w:y="11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řízení výroby v pekárenství, 28.4.2026 19:58:25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pekařské výroby nebo ve funkci učitele odborného výcviku nebo praktického vyučování v oboru vzdělání zaměřeném na pekárenství,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pekařské výroby nebo ve funkci učitele odborného výcviku nebo praktického vyučování v oboru vzdělání zaměřeném na pekárenství,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pekařské výroby nebo ve funkci učitele odborných předmětů nebo praktického vyučování nebo odborného výcviku v oboru vzdělání zaměřeném na pekárenství,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29-097-M Technik/technička pro řízení výroby v pekárenství + střední vzdělání s maturitní zkouškou a alespoň 5 let odborné praxe na pozici technik pro řízení výroby v pekárenství, odpovídající aktuálnímu obsahu příslušné profesní kvalifikace.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532" w:hRule="exact" w:wrap="none" w:vAnchor="page" w:hAnchor="margin" w:x="0" w:y="11198"/>
        <w:rPr>
          <w:rStyle w:val="C3"/>
          <w:rtl w:val="0"/>
        </w:rPr>
      </w:pPr>
    </w:p>
    <w:p>
      <w:pPr>
        <w:pStyle w:val="P35"/>
        <w:framePr w:w="10710" w:h="340" w:hRule="exact" w:wrap="none" w:vAnchor="page" w:hAnchor="margin" w:x="28" w:y="11198"/>
        <w:rPr>
          <w:rStyle w:val="C25"/>
          <w:rtl w:val="0"/>
        </w:rPr>
      </w:pPr>
      <w:r>
        <w:rPr>
          <w:rStyle w:val="C25"/>
          <w:rtl w:val="0"/>
        </w:rPr>
        <w:t>Nezbytné materiální a technické předpoklady pro provedení zkoušky</w:t>
      </w:r>
    </w:p>
    <w:p>
      <w:pPr>
        <w:keepNext w:val="0"/>
        <w:keepLines w:val="1"/>
        <w:framePr w:w="10766" w:h="319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 pekárenský provoz odpovídající bezpečnostním a hygienickým předpisům</w:t>
      </w:r>
    </w:p>
    <w:p>
      <w:pPr>
        <w:keepNext w:val="0"/>
        <w:keepLines w:val="1"/>
        <w:framePr w:w="10766" w:h="319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strojně-technologické zařízení pro pekařskou výrobu včetně obsluhy splňující požadavky BOZP</w:t>
      </w:r>
    </w:p>
    <w:p>
      <w:pPr>
        <w:keepNext w:val="0"/>
        <w:keepLines w:val="1"/>
        <w:framePr w:w="10766" w:h="319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systém kvality a bezpečnosti potravin v pekárenském podniku, výsledky interních a externích auditů systému kvality a bezpečnosti potravin a výsledky úředních kontrol výrobního procesu, výrobních prostor a zařízení, hotových výrobků, výsledky externích laboratorních zkoušek, technicko-hospodářské normy, legislativní předpisy, příklady možných změn technologie, složení nebo výrobního postupu některého z výrobků</w:t>
      </w:r>
    </w:p>
    <w:p>
      <w:pPr>
        <w:keepNext w:val="0"/>
        <w:keepLines w:val="1"/>
        <w:framePr w:w="10766" w:h="319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pekárenského provozu</w:t>
      </w:r>
    </w:p>
    <w:p>
      <w:pPr>
        <w:keepNext w:val="0"/>
        <w:keepLines w:val="0"/>
        <w:framePr w:w="10766" w:h="3191"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91"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w:t>
      </w:r>
    </w:p>
    <w:p>
      <w:pPr>
        <w:pStyle w:val="P21"/>
        <w:framePr w:w="7654" w:h="331" w:hRule="exact" w:wrap="none" w:vAnchor="page" w:hAnchor="margin" w:x="28" w:y="15940"/>
        <w:rPr>
          <w:rStyle w:val="C16"/>
          <w:rtl w:val="0"/>
        </w:rPr>
      </w:pPr>
      <w:r>
        <w:rPr>
          <w:rStyle w:val="C16"/>
          <w:rtl w:val="0"/>
        </w:rPr>
        <w:t>Technik/technička pro řízení výroby v pekárenství, 28.4.2026 19:58:25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řízení výroby v pekárenství, 28.4.2026 19:58:25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Pekař a cukrář,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Hostivařská pekárna,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Vysoká škola chemicko-technologická v Praze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pro řízení výroby v pekárenství, 28.4.2026 19:58:25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E43693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84BAF1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D05AD8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