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C490B2" Type="http://schemas.openxmlformats.org/officeDocument/2006/relationships/officeDocument" Target="/word/document.xml" /><Relationship Id="coreR41C490B2" Type="http://schemas.openxmlformats.org/package/2006/relationships/metadata/core-properties" Target="/docProps/core.xml" /><Relationship Id="customR41C490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kontrolu kvality a bezpečnosti potravin v pekárenství (kód: 29-095-M)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Zavádění systémů řízení kvality a bezpečnosti potravin v pekárenském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a uchovávání vzorků v pekárenském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laboratorních zkoušek surovin, meziproduktů a hotových výrobků v pekárenském provozu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senzorické analýzy v pekařské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technologického procesu pekařské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Ověřování a kalibrace měřicích přístrojů používaných v pekárenském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označování pekařských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správné hygienické praxe v pekárenském provozu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Technik pro kontrolu kvality a bezpečnosti potravin v pekárenství, 13.6.2026 14:53:28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Zavádění systémů řízení kvality a bezpečnosti potravin v pekárenském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význam a zásady systémů řízení kvality a bezpečnosti (HACCP, ISO FS22000 a jiných) v pekárenském provozu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pravidla správné výrobní praxe v pekárenském provozu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Popsat význam interních a externích auditů, úředních kontrol a posuzování a vyřizování reklamací k řízení a zajišťování kvality a bezpečnosti pekařských výrobků</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Písemné a ústní ověření</w:t>
      </w:r>
    </w:p>
    <w:p>
      <w:pPr>
        <w:pStyle w:val="P16"/>
        <w:framePr w:w="6710" w:h="1055" w:hRule="exact" w:wrap="none" w:vAnchor="page" w:hAnchor="margin" w:x="45" w:y="5341"/>
        <w:rPr>
          <w:rStyle w:val="C3"/>
          <w:rtl w:val="0"/>
        </w:rPr>
      </w:pPr>
    </w:p>
    <w:p>
      <w:pPr>
        <w:pStyle w:val="P17"/>
        <w:framePr w:w="6658" w:h="928" w:hRule="exact" w:wrap="none" w:vAnchor="page" w:hAnchor="margin" w:x="71" w:y="5397"/>
        <w:rPr>
          <w:rStyle w:val="C13"/>
          <w:rtl w:val="0"/>
        </w:rPr>
      </w:pPr>
      <w:r>
        <w:rPr>
          <w:rStyle w:val="C13"/>
          <w:rtl w:val="0"/>
        </w:rPr>
        <w:t>d) Vyhodnotit kritické kontrolní body a kontrolní body systému HACCP v technologickém postupu na předložené modelové studii, určit případné odchylky od stanovených mezí a výsledky zjištění zaznamenat do příslušné dokumentace</w:t>
      </w:r>
    </w:p>
    <w:p>
      <w:pPr>
        <w:pStyle w:val="P30"/>
        <w:framePr w:w="3921" w:h="1055" w:hRule="exact" w:wrap="none" w:vAnchor="page" w:hAnchor="margin" w:x="6800" w:y="5341"/>
        <w:rPr>
          <w:rStyle w:val="C3"/>
          <w:rtl w:val="0"/>
        </w:rPr>
      </w:pPr>
    </w:p>
    <w:p>
      <w:pPr>
        <w:pStyle w:val="P31"/>
        <w:framePr w:w="3839" w:h="928" w:hRule="exact" w:wrap="none" w:vAnchor="page" w:hAnchor="margin" w:x="6856" w:y="5397"/>
        <w:rPr>
          <w:rStyle w:val="C22"/>
          <w:rtl w:val="0"/>
        </w:rPr>
      </w:pPr>
      <w:r>
        <w:rPr>
          <w:rStyle w:val="C22"/>
          <w:rtl w:val="0"/>
        </w:rPr>
        <w:t>Praktické předvedení a ústní ověření</w:t>
      </w:r>
    </w:p>
    <w:p>
      <w:pPr>
        <w:pStyle w:val="P12"/>
        <w:framePr w:w="6710" w:h="831" w:hRule="exact" w:wrap="none" w:vAnchor="page" w:hAnchor="margin" w:x="45" w:y="6397"/>
        <w:rPr>
          <w:rStyle w:val="C3"/>
          <w:rtl w:val="0"/>
        </w:rPr>
      </w:pPr>
    </w:p>
    <w:p>
      <w:pPr>
        <w:pStyle w:val="P13"/>
        <w:framePr w:w="6658" w:h="704" w:hRule="exact" w:wrap="none" w:vAnchor="page" w:hAnchor="margin" w:x="71" w:y="6453"/>
        <w:rPr>
          <w:rStyle w:val="C11"/>
          <w:rtl w:val="0"/>
        </w:rPr>
      </w:pPr>
      <w:r>
        <w:rPr>
          <w:rStyle w:val="C11"/>
          <w:rtl w:val="0"/>
        </w:rPr>
        <w:t>e) Navrhnout nápravná opatření v případě odchylek v kritických kontrolních bodech u předloženého příkladu (popř. popsat způsob komunikace s odpovědnými pracovníky)</w:t>
      </w:r>
    </w:p>
    <w:p>
      <w:pPr>
        <w:pStyle w:val="P28"/>
        <w:framePr w:w="3921" w:h="831" w:hRule="exact" w:wrap="none" w:vAnchor="page" w:hAnchor="margin" w:x="6800" w:y="6397"/>
        <w:rPr>
          <w:rStyle w:val="C3"/>
          <w:rtl w:val="0"/>
        </w:rPr>
      </w:pPr>
    </w:p>
    <w:p>
      <w:pPr>
        <w:pStyle w:val="P29"/>
        <w:framePr w:w="3839" w:h="704" w:hRule="exact" w:wrap="none" w:vAnchor="page" w:hAnchor="margin" w:x="6856" w:y="6453"/>
        <w:rPr>
          <w:rStyle w:val="C21"/>
          <w:rtl w:val="0"/>
        </w:rPr>
      </w:pPr>
      <w:r>
        <w:rPr>
          <w:rStyle w:val="C21"/>
          <w:rtl w:val="0"/>
        </w:rPr>
        <w:t>Praktické předvedení a ústní ověření</w:t>
      </w:r>
    </w:p>
    <w:p>
      <w:pPr>
        <w:pStyle w:val="P16"/>
        <w:framePr w:w="6710" w:h="831" w:hRule="exact" w:wrap="none" w:vAnchor="page" w:hAnchor="margin" w:x="45" w:y="7228"/>
        <w:rPr>
          <w:rStyle w:val="C3"/>
          <w:rtl w:val="0"/>
        </w:rPr>
      </w:pPr>
    </w:p>
    <w:p>
      <w:pPr>
        <w:pStyle w:val="P17"/>
        <w:framePr w:w="6658" w:h="704" w:hRule="exact" w:wrap="none" w:vAnchor="page" w:hAnchor="margin" w:x="71" w:y="7284"/>
        <w:rPr>
          <w:rStyle w:val="C13"/>
          <w:rtl w:val="0"/>
        </w:rPr>
      </w:pPr>
      <w:r>
        <w:rPr>
          <w:rStyle w:val="C13"/>
          <w:rtl w:val="0"/>
        </w:rPr>
        <w:t>f) Vysvětlit princip dosledovatelnosti ve směrech od výrobku dodanému prvnímu zákazníku k použitým surovinám a od dodavatele suroviny k hotovým výrobkům</w:t>
      </w:r>
    </w:p>
    <w:p>
      <w:pPr>
        <w:pStyle w:val="P30"/>
        <w:framePr w:w="3921" w:h="831" w:hRule="exact" w:wrap="none" w:vAnchor="page" w:hAnchor="margin" w:x="6800" w:y="7228"/>
        <w:rPr>
          <w:rStyle w:val="C3"/>
          <w:rtl w:val="0"/>
        </w:rPr>
      </w:pPr>
    </w:p>
    <w:p>
      <w:pPr>
        <w:pStyle w:val="P31"/>
        <w:framePr w:w="3839" w:h="704" w:hRule="exact" w:wrap="none" w:vAnchor="page" w:hAnchor="margin" w:x="6856" w:y="7284"/>
        <w:rPr>
          <w:rStyle w:val="C22"/>
          <w:rtl w:val="0"/>
        </w:rPr>
      </w:pPr>
      <w:r>
        <w:rPr>
          <w:rStyle w:val="C22"/>
          <w:rtl w:val="0"/>
        </w:rPr>
        <w:t>Ústní ověření</w:t>
      </w:r>
    </w:p>
    <w:p>
      <w:pPr>
        <w:pStyle w:val="P12"/>
        <w:framePr w:w="6710" w:h="607" w:hRule="exact" w:wrap="none" w:vAnchor="page" w:hAnchor="margin" w:x="45" w:y="8059"/>
        <w:rPr>
          <w:rStyle w:val="C3"/>
          <w:rtl w:val="0"/>
        </w:rPr>
      </w:pPr>
    </w:p>
    <w:p>
      <w:pPr>
        <w:pStyle w:val="P13"/>
        <w:framePr w:w="6658" w:h="480" w:hRule="exact" w:wrap="none" w:vAnchor="page" w:hAnchor="margin" w:x="71" w:y="8115"/>
        <w:rPr>
          <w:rStyle w:val="C11"/>
          <w:rtl w:val="0"/>
        </w:rPr>
      </w:pPr>
      <w:r>
        <w:rPr>
          <w:rStyle w:val="C11"/>
          <w:rtl w:val="0"/>
        </w:rPr>
        <w:t>g) Vysvětlit princip systému rychlého varování a povinnosti provozovatele potravinářského podniku při stahování výrobků z trhu</w:t>
      </w:r>
    </w:p>
    <w:p>
      <w:pPr>
        <w:pStyle w:val="P28"/>
        <w:framePr w:w="3921" w:h="607" w:hRule="exact" w:wrap="none" w:vAnchor="page" w:hAnchor="margin" w:x="6800" w:y="8059"/>
        <w:rPr>
          <w:rStyle w:val="C3"/>
          <w:rtl w:val="0"/>
        </w:rPr>
      </w:pPr>
    </w:p>
    <w:p>
      <w:pPr>
        <w:pStyle w:val="P29"/>
        <w:framePr w:w="3839" w:h="480" w:hRule="exact" w:wrap="none" w:vAnchor="page" w:hAnchor="margin" w:x="6856" w:y="8115"/>
        <w:rPr>
          <w:rStyle w:val="C21"/>
          <w:rtl w:val="0"/>
        </w:rPr>
      </w:pPr>
      <w:r>
        <w:rPr>
          <w:rStyle w:val="C21"/>
          <w:rtl w:val="0"/>
        </w:rPr>
        <w:t>Ústní ověření</w:t>
      </w:r>
    </w:p>
    <w:p>
      <w:pPr>
        <w:pStyle w:val="P32"/>
        <w:framePr w:w="10710" w:h="248" w:hRule="exact" w:wrap="none" w:vAnchor="page" w:hAnchor="margin" w:x="28" w:y="8779"/>
        <w:rPr>
          <w:rStyle w:val="C23"/>
          <w:rtl w:val="0"/>
        </w:rPr>
      </w:pPr>
      <w:r>
        <w:rPr>
          <w:rStyle w:val="C23"/>
          <w:rtl w:val="0"/>
        </w:rPr>
        <w:t>Je třeba splnit všechna kritéria.</w:t>
      </w:r>
    </w:p>
    <w:p>
      <w:pPr>
        <w:pStyle w:val="P23"/>
        <w:framePr w:w="10710" w:h="340" w:hRule="exact" w:wrap="none" w:vAnchor="page" w:hAnchor="margin" w:x="28" w:y="9215"/>
        <w:rPr>
          <w:rStyle w:val="C18"/>
          <w:rtl w:val="0"/>
        </w:rPr>
      </w:pPr>
      <w:r>
        <w:rPr>
          <w:rStyle w:val="C18"/>
          <w:rtl w:val="0"/>
        </w:rPr>
        <w:t>Odběr a uchovávání vzorků v pekárenském provozu</w:t>
      </w:r>
    </w:p>
    <w:p>
      <w:pPr>
        <w:pStyle w:val="P24"/>
        <w:framePr w:w="6713" w:h="376" w:hRule="exact" w:wrap="none" w:vAnchor="page" w:hAnchor="margin" w:x="45" w:y="9654"/>
        <w:rPr>
          <w:rStyle w:val="C3"/>
          <w:rtl w:val="0"/>
        </w:rPr>
      </w:pPr>
    </w:p>
    <w:p>
      <w:pPr>
        <w:pStyle w:val="P25"/>
        <w:framePr w:w="6661" w:h="249" w:hRule="exact" w:wrap="none" w:vAnchor="page" w:hAnchor="margin" w:x="71" w:y="9725"/>
        <w:rPr>
          <w:rStyle w:val="C19"/>
          <w:rtl w:val="0"/>
        </w:rPr>
      </w:pPr>
      <w:r>
        <w:rPr>
          <w:rStyle w:val="C19"/>
          <w:rtl w:val="0"/>
        </w:rPr>
        <w:t>Kritéria hodnocení</w:t>
      </w:r>
    </w:p>
    <w:p>
      <w:pPr>
        <w:pStyle w:val="P26"/>
        <w:framePr w:w="3918" w:h="376" w:hRule="exact" w:wrap="none" w:vAnchor="page" w:hAnchor="margin" w:x="6803" w:y="9654"/>
        <w:rPr>
          <w:rStyle w:val="C3"/>
          <w:rtl w:val="0"/>
        </w:rPr>
      </w:pPr>
    </w:p>
    <w:p>
      <w:pPr>
        <w:pStyle w:val="P27"/>
        <w:framePr w:w="3836" w:h="249" w:hRule="exact" w:wrap="none" w:vAnchor="page" w:hAnchor="margin" w:x="6859" w:y="9725"/>
        <w:rPr>
          <w:rStyle w:val="C20"/>
          <w:rtl w:val="0"/>
        </w:rPr>
      </w:pPr>
      <w:r>
        <w:rPr>
          <w:rStyle w:val="C20"/>
          <w:rtl w:val="0"/>
        </w:rPr>
        <w:t>Způsoby ověření</w:t>
      </w:r>
    </w:p>
    <w:p>
      <w:pPr>
        <w:pStyle w:val="P12"/>
        <w:framePr w:w="6710" w:h="831" w:hRule="exact" w:wrap="none" w:vAnchor="page" w:hAnchor="margin" w:x="45" w:y="10030"/>
        <w:rPr>
          <w:rStyle w:val="C3"/>
          <w:rtl w:val="0"/>
        </w:rPr>
      </w:pPr>
    </w:p>
    <w:p>
      <w:pPr>
        <w:pStyle w:val="P13"/>
        <w:framePr w:w="6658" w:h="704" w:hRule="exact" w:wrap="none" w:vAnchor="page" w:hAnchor="margin" w:x="71" w:y="10086"/>
        <w:rPr>
          <w:rStyle w:val="C11"/>
          <w:rtl w:val="0"/>
        </w:rPr>
      </w:pPr>
      <w:r>
        <w:rPr>
          <w:rStyle w:val="C11"/>
          <w:rtl w:val="0"/>
        </w:rPr>
        <w:t>a) Vysvětlit postup odběru vzorků u surovin, polotovarů a výrobků pro chemickou, mikrobiologickou a senzorickou analýzu a ke stanovení výživových údajů</w:t>
      </w:r>
    </w:p>
    <w:p>
      <w:pPr>
        <w:pStyle w:val="P28"/>
        <w:framePr w:w="3921" w:h="831" w:hRule="exact" w:wrap="none" w:vAnchor="page" w:hAnchor="margin" w:x="6800" w:y="10030"/>
        <w:rPr>
          <w:rStyle w:val="C3"/>
          <w:rtl w:val="0"/>
        </w:rPr>
      </w:pPr>
    </w:p>
    <w:p>
      <w:pPr>
        <w:pStyle w:val="P29"/>
        <w:framePr w:w="3839" w:h="704" w:hRule="exact" w:wrap="none" w:vAnchor="page" w:hAnchor="margin" w:x="6856" w:y="10086"/>
        <w:rPr>
          <w:rStyle w:val="C21"/>
          <w:rtl w:val="0"/>
        </w:rPr>
      </w:pPr>
      <w:r>
        <w:rPr>
          <w:rStyle w:val="C21"/>
          <w:rtl w:val="0"/>
        </w:rPr>
        <w:t>Ústní ověření</w:t>
      </w:r>
    </w:p>
    <w:p>
      <w:pPr>
        <w:pStyle w:val="P16"/>
        <w:framePr w:w="6710" w:h="376" w:hRule="exact" w:wrap="none" w:vAnchor="page" w:hAnchor="margin" w:x="45" w:y="10861"/>
        <w:rPr>
          <w:rStyle w:val="C3"/>
          <w:rtl w:val="0"/>
        </w:rPr>
      </w:pPr>
    </w:p>
    <w:p>
      <w:pPr>
        <w:pStyle w:val="P17"/>
        <w:framePr w:w="6658" w:h="249" w:hRule="exact" w:wrap="none" w:vAnchor="page" w:hAnchor="margin" w:x="71" w:y="10917"/>
        <w:rPr>
          <w:rStyle w:val="C13"/>
          <w:rtl w:val="0"/>
        </w:rPr>
      </w:pPr>
      <w:r>
        <w:rPr>
          <w:rStyle w:val="C13"/>
          <w:rtl w:val="0"/>
        </w:rPr>
        <w:t>b) Provést odběr určeného vzorku včetně jeho označení</w:t>
      </w:r>
    </w:p>
    <w:p>
      <w:pPr>
        <w:pStyle w:val="P30"/>
        <w:framePr w:w="3921" w:h="376" w:hRule="exact" w:wrap="none" w:vAnchor="page" w:hAnchor="margin" w:x="6800" w:y="10861"/>
        <w:rPr>
          <w:rStyle w:val="C3"/>
          <w:rtl w:val="0"/>
        </w:rPr>
      </w:pPr>
    </w:p>
    <w:p>
      <w:pPr>
        <w:pStyle w:val="P31"/>
        <w:framePr w:w="3839" w:h="249" w:hRule="exact" w:wrap="none" w:vAnchor="page" w:hAnchor="margin" w:x="6856" w:y="10917"/>
        <w:rPr>
          <w:rStyle w:val="C22"/>
          <w:rtl w:val="0"/>
        </w:rPr>
      </w:pPr>
      <w:r>
        <w:rPr>
          <w:rStyle w:val="C22"/>
          <w:rtl w:val="0"/>
        </w:rPr>
        <w:t>Praktické předvedení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c) Popsat význam a způsoby úchovy (archivace) vzorků pekařských výrobků</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Ústní ověření</w:t>
      </w:r>
    </w:p>
    <w:p>
      <w:pPr>
        <w:pStyle w:val="P32"/>
        <w:framePr w:w="10710" w:h="248" w:hRule="exact" w:wrap="none" w:vAnchor="page" w:hAnchor="margin" w:x="28" w:y="117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kontrolu kvality a bezpečnosti potravin v pekárenství, 13.6.2026 14:53:28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laboratorních zkoušek surovin, meziproduktů a hotových výrobků v pekárenském provozu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systém vstupní, mezioperační a výstupní kontroly v pekárenském provozu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principy správné laboratorní praxe - označování laboratorních vzorků, způsob zaznamenávání výsledků rozborů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Připravit vzorek jemného pečiva s náplní k předání do externí laboratoře, určit požadavky na mikrobiologický rozbor</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1280" w:hRule="exact" w:wrap="none" w:vAnchor="page" w:hAnchor="margin" w:x="45" w:y="4998"/>
        <w:rPr>
          <w:rStyle w:val="C3"/>
          <w:rtl w:val="0"/>
        </w:rPr>
      </w:pPr>
    </w:p>
    <w:p>
      <w:pPr>
        <w:pStyle w:val="P17"/>
        <w:framePr w:w="6658" w:h="1153" w:hRule="exact" w:wrap="none" w:vAnchor="page" w:hAnchor="margin" w:x="71" w:y="5054"/>
        <w:rPr>
          <w:rStyle w:val="C13"/>
          <w:rtl w:val="0"/>
        </w:rPr>
      </w:pPr>
      <w:r>
        <w:rPr>
          <w:rStyle w:val="C13"/>
          <w:rtl w:val="0"/>
        </w:rPr>
        <w:t>d) Stanovit průměrnou hmotnost u předloženého druhu výrobku na příkladu kontrolní řady měření hmotnosti výrobků a posoudit, zda výrobky splňují kritérium povolené záporné hmotnostní odchylky stanovené právním předpisem, při jejím překročení navrhnout nápravné opatření (popř. uvést způsob komunikace s odpovědným pracovníkem)</w:t>
      </w:r>
    </w:p>
    <w:p>
      <w:pPr>
        <w:pStyle w:val="P30"/>
        <w:framePr w:w="3921" w:h="1280" w:hRule="exact" w:wrap="none" w:vAnchor="page" w:hAnchor="margin" w:x="6800" w:y="4998"/>
        <w:rPr>
          <w:rStyle w:val="C3"/>
          <w:rtl w:val="0"/>
        </w:rPr>
      </w:pPr>
    </w:p>
    <w:p>
      <w:pPr>
        <w:pStyle w:val="P31"/>
        <w:framePr w:w="3839" w:h="1153" w:hRule="exact" w:wrap="none" w:vAnchor="page" w:hAnchor="margin" w:x="6856" w:y="5054"/>
        <w:rPr>
          <w:rStyle w:val="C22"/>
          <w:rtl w:val="0"/>
        </w:rPr>
      </w:pPr>
      <w:r>
        <w:rPr>
          <w:rStyle w:val="C22"/>
          <w:rtl w:val="0"/>
        </w:rPr>
        <w:t>Praktické předvedení</w:t>
      </w:r>
    </w:p>
    <w:p>
      <w:pPr>
        <w:pStyle w:val="P12"/>
        <w:framePr w:w="6710" w:h="831" w:hRule="exact" w:wrap="none" w:vAnchor="page" w:hAnchor="margin" w:x="45" w:y="6277"/>
        <w:rPr>
          <w:rStyle w:val="C3"/>
          <w:rtl w:val="0"/>
        </w:rPr>
      </w:pPr>
    </w:p>
    <w:p>
      <w:pPr>
        <w:pStyle w:val="P13"/>
        <w:framePr w:w="6658" w:h="704" w:hRule="exact" w:wrap="none" w:vAnchor="page" w:hAnchor="margin" w:x="71" w:y="6333"/>
        <w:rPr>
          <w:rStyle w:val="C11"/>
          <w:rtl w:val="0"/>
        </w:rPr>
      </w:pPr>
      <w:r>
        <w:rPr>
          <w:rStyle w:val="C11"/>
          <w:rtl w:val="0"/>
        </w:rPr>
        <w:t>e) Popsat nejčastěji se vyskytující vady pekařských výrobků z hlediska mikrobiologického a fyzikálního, popsat příčiny a vhodné způsoby jejich eliminace</w:t>
      </w:r>
    </w:p>
    <w:p>
      <w:pPr>
        <w:pStyle w:val="P28"/>
        <w:framePr w:w="3921" w:h="831" w:hRule="exact" w:wrap="none" w:vAnchor="page" w:hAnchor="margin" w:x="6800" w:y="6277"/>
        <w:rPr>
          <w:rStyle w:val="C3"/>
          <w:rtl w:val="0"/>
        </w:rPr>
      </w:pPr>
    </w:p>
    <w:p>
      <w:pPr>
        <w:pStyle w:val="P29"/>
        <w:framePr w:w="3839" w:h="704" w:hRule="exact" w:wrap="none" w:vAnchor="page" w:hAnchor="margin" w:x="6856" w:y="6333"/>
        <w:rPr>
          <w:rStyle w:val="C21"/>
          <w:rtl w:val="0"/>
        </w:rPr>
      </w:pPr>
      <w:r>
        <w:rPr>
          <w:rStyle w:val="C21"/>
          <w:rtl w:val="0"/>
        </w:rPr>
        <w:t>Ústní ověření</w:t>
      </w:r>
    </w:p>
    <w:p>
      <w:pPr>
        <w:pStyle w:val="P16"/>
        <w:framePr w:w="6710" w:h="607" w:hRule="exact" w:wrap="none" w:vAnchor="page" w:hAnchor="margin" w:x="45" w:y="7108"/>
        <w:rPr>
          <w:rStyle w:val="C3"/>
          <w:rtl w:val="0"/>
        </w:rPr>
      </w:pPr>
    </w:p>
    <w:p>
      <w:pPr>
        <w:pStyle w:val="P17"/>
        <w:framePr w:w="6658" w:h="480" w:hRule="exact" w:wrap="none" w:vAnchor="page" w:hAnchor="margin" w:x="71" w:y="7164"/>
        <w:rPr>
          <w:rStyle w:val="C13"/>
          <w:rtl w:val="0"/>
        </w:rPr>
      </w:pPr>
      <w:r>
        <w:rPr>
          <w:rStyle w:val="C13"/>
          <w:rtl w:val="0"/>
        </w:rPr>
        <w:t>f) Vysvětlit význam provádění testů trvanlivosti výrobků a vyjmenovat druhy, u kterých je vhodné tyto testy provádět</w:t>
      </w:r>
    </w:p>
    <w:p>
      <w:pPr>
        <w:pStyle w:val="P30"/>
        <w:framePr w:w="3921" w:h="607" w:hRule="exact" w:wrap="none" w:vAnchor="page" w:hAnchor="margin" w:x="6800" w:y="7108"/>
        <w:rPr>
          <w:rStyle w:val="C3"/>
          <w:rtl w:val="0"/>
        </w:rPr>
      </w:pPr>
    </w:p>
    <w:p>
      <w:pPr>
        <w:pStyle w:val="P31"/>
        <w:framePr w:w="3839" w:h="480" w:hRule="exact" w:wrap="none" w:vAnchor="page" w:hAnchor="margin" w:x="6856" w:y="7164"/>
        <w:rPr>
          <w:rStyle w:val="C22"/>
          <w:rtl w:val="0"/>
        </w:rPr>
      </w:pPr>
      <w:r>
        <w:rPr>
          <w:rStyle w:val="C22"/>
          <w:rtl w:val="0"/>
        </w:rPr>
        <w:t>Ústní ověření</w:t>
      </w:r>
    </w:p>
    <w:p>
      <w:pPr>
        <w:pStyle w:val="P32"/>
        <w:framePr w:w="10710" w:h="248" w:hRule="exact" w:wrap="none" w:vAnchor="page" w:hAnchor="margin" w:x="28" w:y="7828"/>
        <w:rPr>
          <w:rStyle w:val="C23"/>
          <w:rtl w:val="0"/>
        </w:rPr>
      </w:pPr>
      <w:r>
        <w:rPr>
          <w:rStyle w:val="C23"/>
          <w:rtl w:val="0"/>
        </w:rPr>
        <w:t>Je třeba splnit všechna kritéria.</w:t>
      </w:r>
    </w:p>
    <w:p>
      <w:pPr>
        <w:pStyle w:val="P23"/>
        <w:framePr w:w="10710" w:h="340" w:hRule="exact" w:wrap="none" w:vAnchor="page" w:hAnchor="margin" w:x="28" w:y="8264"/>
        <w:rPr>
          <w:rStyle w:val="C18"/>
          <w:rtl w:val="0"/>
        </w:rPr>
      </w:pPr>
      <w:r>
        <w:rPr>
          <w:rStyle w:val="C18"/>
          <w:rtl w:val="0"/>
        </w:rPr>
        <w:t>Provádění senzorické analýzy v pekařské výrobě</w:t>
      </w:r>
    </w:p>
    <w:p>
      <w:pPr>
        <w:pStyle w:val="P24"/>
        <w:framePr w:w="6713" w:h="376" w:hRule="exact" w:wrap="none" w:vAnchor="page" w:hAnchor="margin" w:x="45" w:y="8703"/>
        <w:rPr>
          <w:rStyle w:val="C3"/>
          <w:rtl w:val="0"/>
        </w:rPr>
      </w:pPr>
    </w:p>
    <w:p>
      <w:pPr>
        <w:pStyle w:val="P25"/>
        <w:framePr w:w="6661" w:h="249" w:hRule="exact" w:wrap="none" w:vAnchor="page" w:hAnchor="margin" w:x="71" w:y="8774"/>
        <w:rPr>
          <w:rStyle w:val="C19"/>
          <w:rtl w:val="0"/>
        </w:rPr>
      </w:pPr>
      <w:r>
        <w:rPr>
          <w:rStyle w:val="C19"/>
          <w:rtl w:val="0"/>
        </w:rPr>
        <w:t>Kritéria hodnocení</w:t>
      </w:r>
    </w:p>
    <w:p>
      <w:pPr>
        <w:pStyle w:val="P26"/>
        <w:framePr w:w="3918" w:h="376" w:hRule="exact" w:wrap="none" w:vAnchor="page" w:hAnchor="margin" w:x="6803" w:y="8703"/>
        <w:rPr>
          <w:rStyle w:val="C3"/>
          <w:rtl w:val="0"/>
        </w:rPr>
      </w:pPr>
    </w:p>
    <w:p>
      <w:pPr>
        <w:pStyle w:val="P27"/>
        <w:framePr w:w="3836" w:h="249" w:hRule="exact" w:wrap="none" w:vAnchor="page" w:hAnchor="margin" w:x="6859" w:y="8774"/>
        <w:rPr>
          <w:rStyle w:val="C20"/>
          <w:rtl w:val="0"/>
        </w:rPr>
      </w:pPr>
      <w:r>
        <w:rPr>
          <w:rStyle w:val="C20"/>
          <w:rtl w:val="0"/>
        </w:rPr>
        <w:t>Způsoby ověření</w:t>
      </w:r>
    </w:p>
    <w:p>
      <w:pPr>
        <w:pStyle w:val="P12"/>
        <w:framePr w:w="6710" w:h="607" w:hRule="exact" w:wrap="none" w:vAnchor="page" w:hAnchor="margin" w:x="45" w:y="9080"/>
        <w:rPr>
          <w:rStyle w:val="C3"/>
          <w:rtl w:val="0"/>
        </w:rPr>
      </w:pPr>
    </w:p>
    <w:p>
      <w:pPr>
        <w:pStyle w:val="P13"/>
        <w:framePr w:w="6658" w:h="480" w:hRule="exact" w:wrap="none" w:vAnchor="page" w:hAnchor="margin" w:x="71" w:y="9136"/>
        <w:rPr>
          <w:rStyle w:val="C11"/>
          <w:rtl w:val="0"/>
        </w:rPr>
      </w:pPr>
      <w:r>
        <w:rPr>
          <w:rStyle w:val="C11"/>
          <w:rtl w:val="0"/>
        </w:rPr>
        <w:t>a) Popsat pravidla senzorické analýzy a kritéria pro posuzování organoleptických vlastností pekařských výrobků, popř. surovin</w:t>
      </w:r>
    </w:p>
    <w:p>
      <w:pPr>
        <w:pStyle w:val="P28"/>
        <w:framePr w:w="3921" w:h="607" w:hRule="exact" w:wrap="none" w:vAnchor="page" w:hAnchor="margin" w:x="6800" w:y="9080"/>
        <w:rPr>
          <w:rStyle w:val="C3"/>
          <w:rtl w:val="0"/>
        </w:rPr>
      </w:pPr>
    </w:p>
    <w:p>
      <w:pPr>
        <w:pStyle w:val="P29"/>
        <w:framePr w:w="3839" w:h="480" w:hRule="exact" w:wrap="none" w:vAnchor="page" w:hAnchor="margin" w:x="6856" w:y="9136"/>
        <w:rPr>
          <w:rStyle w:val="C21"/>
          <w:rtl w:val="0"/>
        </w:rPr>
      </w:pPr>
      <w:r>
        <w:rPr>
          <w:rStyle w:val="C21"/>
          <w:rtl w:val="0"/>
        </w:rPr>
        <w:t>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b) Provést smyslové hodnocení dvou určených pekařských výrobků, jednoho druhu chleba a jednoho druhu kynutého jemného pečiva s náplní</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Praktické předvedení a ústní ověření</w:t>
      </w:r>
    </w:p>
    <w:p>
      <w:pPr>
        <w:pStyle w:val="P32"/>
        <w:framePr w:w="10710" w:h="248" w:hRule="exact" w:wrap="none" w:vAnchor="page" w:hAnchor="margin" w:x="28" w:y="10407"/>
        <w:rPr>
          <w:rStyle w:val="C23"/>
          <w:rtl w:val="0"/>
        </w:rPr>
      </w:pPr>
      <w:r>
        <w:rPr>
          <w:rStyle w:val="C23"/>
          <w:rtl w:val="0"/>
        </w:rPr>
        <w:t>Je třeba splnit obě kritéria.</w:t>
      </w:r>
    </w:p>
    <w:p>
      <w:pPr>
        <w:pStyle w:val="P23"/>
        <w:framePr w:w="10710" w:h="340" w:hRule="exact" w:wrap="none" w:vAnchor="page" w:hAnchor="margin" w:x="28" w:y="10842"/>
        <w:rPr>
          <w:rStyle w:val="C18"/>
          <w:rtl w:val="0"/>
        </w:rPr>
      </w:pPr>
      <w:r>
        <w:rPr>
          <w:rStyle w:val="C18"/>
          <w:rtl w:val="0"/>
        </w:rPr>
        <w:t>Kontrola technologického procesu pekařské výroby</w:t>
      </w:r>
    </w:p>
    <w:p>
      <w:pPr>
        <w:pStyle w:val="P24"/>
        <w:framePr w:w="6713" w:h="376" w:hRule="exact" w:wrap="none" w:vAnchor="page" w:hAnchor="margin" w:x="45" w:y="11282"/>
        <w:rPr>
          <w:rStyle w:val="C3"/>
          <w:rtl w:val="0"/>
        </w:rPr>
      </w:pPr>
    </w:p>
    <w:p>
      <w:pPr>
        <w:pStyle w:val="P25"/>
        <w:framePr w:w="6661" w:h="249" w:hRule="exact" w:wrap="none" w:vAnchor="page" w:hAnchor="margin" w:x="71" w:y="11353"/>
        <w:rPr>
          <w:rStyle w:val="C19"/>
          <w:rtl w:val="0"/>
        </w:rPr>
      </w:pPr>
      <w:r>
        <w:rPr>
          <w:rStyle w:val="C19"/>
          <w:rtl w:val="0"/>
        </w:rPr>
        <w:t>Kritéria hodnocení</w:t>
      </w:r>
    </w:p>
    <w:p>
      <w:pPr>
        <w:pStyle w:val="P26"/>
        <w:framePr w:w="3918" w:h="376" w:hRule="exact" w:wrap="none" w:vAnchor="page" w:hAnchor="margin" w:x="6803" w:y="11282"/>
        <w:rPr>
          <w:rStyle w:val="C3"/>
          <w:rtl w:val="0"/>
        </w:rPr>
      </w:pPr>
    </w:p>
    <w:p>
      <w:pPr>
        <w:pStyle w:val="P27"/>
        <w:framePr w:w="3836" w:h="249" w:hRule="exact" w:wrap="none" w:vAnchor="page" w:hAnchor="margin" w:x="6859" w:y="11353"/>
        <w:rPr>
          <w:rStyle w:val="C20"/>
          <w:rtl w:val="0"/>
        </w:rPr>
      </w:pPr>
      <w:r>
        <w:rPr>
          <w:rStyle w:val="C20"/>
          <w:rtl w:val="0"/>
        </w:rPr>
        <w:t>Způsoby ověření</w:t>
      </w:r>
    </w:p>
    <w:p>
      <w:pPr>
        <w:pStyle w:val="P12"/>
        <w:framePr w:w="6710" w:h="831" w:hRule="exact" w:wrap="none" w:vAnchor="page" w:hAnchor="margin" w:x="45" w:y="11658"/>
        <w:rPr>
          <w:rStyle w:val="C3"/>
          <w:rtl w:val="0"/>
        </w:rPr>
      </w:pPr>
    </w:p>
    <w:p>
      <w:pPr>
        <w:pStyle w:val="P13"/>
        <w:framePr w:w="6658" w:h="704" w:hRule="exact" w:wrap="none" w:vAnchor="page" w:hAnchor="margin" w:x="71" w:y="11714"/>
        <w:rPr>
          <w:rStyle w:val="C11"/>
          <w:rtl w:val="0"/>
        </w:rPr>
      </w:pPr>
      <w:r>
        <w:rPr>
          <w:rStyle w:val="C11"/>
          <w:rtl w:val="0"/>
        </w:rPr>
        <w:t>a) Popsat systém kontroly výtěžnosti od přípravy dávkování surovin po kontrolu vyrobeného množství hotových výrobků; stanovit výtěžnost zadaného pekárenského výrobku</w:t>
      </w:r>
    </w:p>
    <w:p>
      <w:pPr>
        <w:pStyle w:val="P28"/>
        <w:framePr w:w="3921" w:h="831" w:hRule="exact" w:wrap="none" w:vAnchor="page" w:hAnchor="margin" w:x="6800" w:y="11658"/>
        <w:rPr>
          <w:rStyle w:val="C3"/>
          <w:rtl w:val="0"/>
        </w:rPr>
      </w:pPr>
    </w:p>
    <w:p>
      <w:pPr>
        <w:pStyle w:val="P29"/>
        <w:framePr w:w="3839" w:h="704" w:hRule="exact" w:wrap="none" w:vAnchor="page" w:hAnchor="margin" w:x="6856" w:y="11714"/>
        <w:rPr>
          <w:rStyle w:val="C21"/>
          <w:rtl w:val="0"/>
        </w:rPr>
      </w:pPr>
      <w:r>
        <w:rPr>
          <w:rStyle w:val="C21"/>
          <w:rtl w:val="0"/>
        </w:rPr>
        <w:t>Praktické předvedení a ústní ověření</w:t>
      </w:r>
    </w:p>
    <w:p>
      <w:pPr>
        <w:pStyle w:val="P16"/>
        <w:framePr w:w="6710" w:h="1055" w:hRule="exact" w:wrap="none" w:vAnchor="page" w:hAnchor="margin" w:x="45" w:y="12489"/>
        <w:rPr>
          <w:rStyle w:val="C3"/>
          <w:rtl w:val="0"/>
        </w:rPr>
      </w:pPr>
    </w:p>
    <w:p>
      <w:pPr>
        <w:pStyle w:val="P17"/>
        <w:framePr w:w="6658" w:h="928" w:hRule="exact" w:wrap="none" w:vAnchor="page" w:hAnchor="margin" w:x="71" w:y="12545"/>
        <w:rPr>
          <w:rStyle w:val="C13"/>
          <w:rtl w:val="0"/>
        </w:rPr>
      </w:pPr>
      <w:r>
        <w:rPr>
          <w:rStyle w:val="C13"/>
          <w:rtl w:val="0"/>
        </w:rPr>
        <w:t>b) Vysvětlit systém vyhodnocení provedené kontroly výtěžnosti zadaného výrobku skupiny běžného pšeničného pečiva a předvést komunikaci s odpovědným pracovníkem (vedoucím řízení jakosti, technologem aj.) s cílem provedení nápravných opatření ve výrobním procesu</w:t>
      </w:r>
    </w:p>
    <w:p>
      <w:pPr>
        <w:pStyle w:val="P30"/>
        <w:framePr w:w="3921" w:h="1055" w:hRule="exact" w:wrap="none" w:vAnchor="page" w:hAnchor="margin" w:x="6800" w:y="12489"/>
        <w:rPr>
          <w:rStyle w:val="C3"/>
          <w:rtl w:val="0"/>
        </w:rPr>
      </w:pPr>
    </w:p>
    <w:p>
      <w:pPr>
        <w:pStyle w:val="P31"/>
        <w:framePr w:w="3839" w:h="928" w:hRule="exact" w:wrap="none" w:vAnchor="page" w:hAnchor="margin" w:x="6856" w:y="12545"/>
        <w:rPr>
          <w:rStyle w:val="C22"/>
          <w:rtl w:val="0"/>
        </w:rPr>
      </w:pPr>
      <w:r>
        <w:rPr>
          <w:rStyle w:val="C22"/>
          <w:rtl w:val="0"/>
        </w:rPr>
        <w:t>Praktické předvedení a ústní ověření</w:t>
      </w:r>
    </w:p>
    <w:p>
      <w:pPr>
        <w:pStyle w:val="P12"/>
        <w:framePr w:w="6710" w:h="607" w:hRule="exact" w:wrap="none" w:vAnchor="page" w:hAnchor="margin" w:x="45" w:y="13544"/>
        <w:rPr>
          <w:rStyle w:val="C3"/>
          <w:rtl w:val="0"/>
        </w:rPr>
      </w:pPr>
    </w:p>
    <w:p>
      <w:pPr>
        <w:pStyle w:val="P13"/>
        <w:framePr w:w="6658" w:h="480" w:hRule="exact" w:wrap="none" w:vAnchor="page" w:hAnchor="margin" w:x="71" w:y="13600"/>
        <w:rPr>
          <w:rStyle w:val="C11"/>
          <w:rtl w:val="0"/>
        </w:rPr>
      </w:pPr>
      <w:r>
        <w:rPr>
          <w:rStyle w:val="C11"/>
          <w:rtl w:val="0"/>
        </w:rPr>
        <w:t>c) Zkontrolovat a vyhodnotit záznamy o hmotnosti klonků u dělicího zařízení na výrobu běžného pečiva</w:t>
      </w:r>
    </w:p>
    <w:p>
      <w:pPr>
        <w:pStyle w:val="P28"/>
        <w:framePr w:w="3921" w:h="607" w:hRule="exact" w:wrap="none" w:vAnchor="page" w:hAnchor="margin" w:x="6800" w:y="13544"/>
        <w:rPr>
          <w:rStyle w:val="C3"/>
          <w:rtl w:val="0"/>
        </w:rPr>
      </w:pPr>
    </w:p>
    <w:p>
      <w:pPr>
        <w:pStyle w:val="P29"/>
        <w:framePr w:w="3839" w:h="480" w:hRule="exact" w:wrap="none" w:vAnchor="page" w:hAnchor="margin" w:x="6856" w:y="13600"/>
        <w:rPr>
          <w:rStyle w:val="C21"/>
          <w:rtl w:val="0"/>
        </w:rPr>
      </w:pPr>
      <w:r>
        <w:rPr>
          <w:rStyle w:val="C21"/>
          <w:rtl w:val="0"/>
        </w:rPr>
        <w:t>Praktické předvedení</w:t>
      </w:r>
    </w:p>
    <w:p>
      <w:pPr>
        <w:pStyle w:val="P32"/>
        <w:framePr w:w="10710" w:h="248" w:hRule="exact" w:wrap="none" w:vAnchor="page" w:hAnchor="margin" w:x="28" w:y="142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kontrolu kvality a bezpečnosti potravin v pekárenství, 13.6.2026 14:53:28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Ověřování a kalibrace měřicích přístrojů používaných v pekárenském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základní měřicí přístroje používané při výrobě v pekárenském provozu a popsat způsob jejich údržby a provést kontrolu kalibrace zadaného přístroje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význam a způsob ověřování provozních měřicích přístrojů používaných při výrobě v pekárenském provozu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Kontrola označování pekařských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831" w:hRule="exact" w:wrap="none" w:vAnchor="page" w:hAnchor="margin" w:x="45" w:y="5772"/>
        <w:rPr>
          <w:rStyle w:val="C3"/>
          <w:rtl w:val="0"/>
        </w:rPr>
      </w:pPr>
    </w:p>
    <w:p>
      <w:pPr>
        <w:pStyle w:val="P13"/>
        <w:framePr w:w="6658" w:h="704" w:hRule="exact" w:wrap="none" w:vAnchor="page" w:hAnchor="margin" w:x="71" w:y="5828"/>
        <w:rPr>
          <w:rStyle w:val="C11"/>
          <w:rtl w:val="0"/>
        </w:rPr>
      </w:pPr>
      <w:r>
        <w:rPr>
          <w:rStyle w:val="C11"/>
          <w:rtl w:val="0"/>
        </w:rPr>
        <w:t>a) Vyjmenovat požadavky na označování pekařských výrobků podle platné legislativy, vysvětlit rozdíly mezi datem použitelnosti (spotřeby) a datem minimální trvanlivosti</w:t>
      </w:r>
    </w:p>
    <w:p>
      <w:pPr>
        <w:pStyle w:val="P28"/>
        <w:framePr w:w="3921" w:h="831" w:hRule="exact" w:wrap="none" w:vAnchor="page" w:hAnchor="margin" w:x="6800" w:y="5772"/>
        <w:rPr>
          <w:rStyle w:val="C3"/>
          <w:rtl w:val="0"/>
        </w:rPr>
      </w:pPr>
    </w:p>
    <w:p>
      <w:pPr>
        <w:pStyle w:val="P29"/>
        <w:framePr w:w="3839" w:h="704" w:hRule="exact" w:wrap="none" w:vAnchor="page" w:hAnchor="margin" w:x="6856" w:y="5828"/>
        <w:rPr>
          <w:rStyle w:val="C21"/>
          <w:rtl w:val="0"/>
        </w:rPr>
      </w:pPr>
      <w:r>
        <w:rPr>
          <w:rStyle w:val="C21"/>
          <w:rtl w:val="0"/>
        </w:rPr>
        <w:t>Ústní ověření</w:t>
      </w:r>
    </w:p>
    <w:p>
      <w:pPr>
        <w:pStyle w:val="P16"/>
        <w:framePr w:w="6710" w:h="831" w:hRule="exact" w:wrap="none" w:vAnchor="page" w:hAnchor="margin" w:x="45" w:y="6603"/>
        <w:rPr>
          <w:rStyle w:val="C3"/>
          <w:rtl w:val="0"/>
        </w:rPr>
      </w:pPr>
    </w:p>
    <w:p>
      <w:pPr>
        <w:pStyle w:val="P17"/>
        <w:framePr w:w="6658" w:h="704" w:hRule="exact" w:wrap="none" w:vAnchor="page" w:hAnchor="margin" w:x="71" w:y="6659"/>
        <w:rPr>
          <w:rStyle w:val="C13"/>
          <w:rtl w:val="0"/>
        </w:rPr>
      </w:pPr>
      <w:r>
        <w:rPr>
          <w:rStyle w:val="C13"/>
          <w:rtl w:val="0"/>
        </w:rPr>
        <w:t>b) Posoudit u předloženého vzorku výrobku správnost značení z hlediska uvedení povinných a nepovinných údajů a z hlediska označení data použitelnosti (spotřeby) a data minimální trvanlivosti</w:t>
      </w:r>
    </w:p>
    <w:p>
      <w:pPr>
        <w:pStyle w:val="P30"/>
        <w:framePr w:w="3921" w:h="831" w:hRule="exact" w:wrap="none" w:vAnchor="page" w:hAnchor="margin" w:x="6800" w:y="6603"/>
        <w:rPr>
          <w:rStyle w:val="C3"/>
          <w:rtl w:val="0"/>
        </w:rPr>
      </w:pPr>
    </w:p>
    <w:p>
      <w:pPr>
        <w:pStyle w:val="P31"/>
        <w:framePr w:w="3839" w:h="704" w:hRule="exact" w:wrap="none" w:vAnchor="page" w:hAnchor="margin" w:x="6856" w:y="6659"/>
        <w:rPr>
          <w:rStyle w:val="C22"/>
          <w:rtl w:val="0"/>
        </w:rPr>
      </w:pPr>
      <w:r>
        <w:rPr>
          <w:rStyle w:val="C22"/>
          <w:rtl w:val="0"/>
        </w:rPr>
        <w:t>Praktické předvedení</w:t>
      </w:r>
    </w:p>
    <w:p>
      <w:pPr>
        <w:pStyle w:val="P12"/>
        <w:framePr w:w="6710" w:h="831" w:hRule="exact" w:wrap="none" w:vAnchor="page" w:hAnchor="margin" w:x="45" w:y="7434"/>
        <w:rPr>
          <w:rStyle w:val="C3"/>
          <w:rtl w:val="0"/>
        </w:rPr>
      </w:pPr>
    </w:p>
    <w:p>
      <w:pPr>
        <w:pStyle w:val="P13"/>
        <w:framePr w:w="6658" w:h="704" w:hRule="exact" w:wrap="none" w:vAnchor="page" w:hAnchor="margin" w:x="71" w:y="7490"/>
        <w:rPr>
          <w:rStyle w:val="C11"/>
          <w:rtl w:val="0"/>
        </w:rPr>
      </w:pPr>
      <w:r>
        <w:rPr>
          <w:rStyle w:val="C11"/>
          <w:rtl w:val="0"/>
        </w:rPr>
        <w:t>c) Určit pořadí složek a jejich procentuální podíl v hotovém výrobku u předloženého vzorku pekařského výrobku a jeho platné technické výrobní normy</w:t>
      </w:r>
    </w:p>
    <w:p>
      <w:pPr>
        <w:pStyle w:val="P28"/>
        <w:framePr w:w="3921" w:h="831" w:hRule="exact" w:wrap="none" w:vAnchor="page" w:hAnchor="margin" w:x="6800" w:y="7434"/>
        <w:rPr>
          <w:rStyle w:val="C3"/>
          <w:rtl w:val="0"/>
        </w:rPr>
      </w:pPr>
    </w:p>
    <w:p>
      <w:pPr>
        <w:pStyle w:val="P29"/>
        <w:framePr w:w="3839" w:h="704" w:hRule="exact" w:wrap="none" w:vAnchor="page" w:hAnchor="margin" w:x="6856" w:y="7490"/>
        <w:rPr>
          <w:rStyle w:val="C21"/>
          <w:rtl w:val="0"/>
        </w:rPr>
      </w:pPr>
      <w:r>
        <w:rPr>
          <w:rStyle w:val="C21"/>
          <w:rtl w:val="0"/>
        </w:rPr>
        <w:t>Písemné ověření</w:t>
      </w:r>
    </w:p>
    <w:p>
      <w:pPr>
        <w:pStyle w:val="P16"/>
        <w:framePr w:w="6710" w:h="607" w:hRule="exact" w:wrap="none" w:vAnchor="page" w:hAnchor="margin" w:x="45" w:y="8265"/>
        <w:rPr>
          <w:rStyle w:val="C3"/>
          <w:rtl w:val="0"/>
        </w:rPr>
      </w:pPr>
    </w:p>
    <w:p>
      <w:pPr>
        <w:pStyle w:val="P17"/>
        <w:framePr w:w="6658" w:h="480" w:hRule="exact" w:wrap="none" w:vAnchor="page" w:hAnchor="margin" w:x="71" w:y="8321"/>
        <w:rPr>
          <w:rStyle w:val="C13"/>
          <w:rtl w:val="0"/>
        </w:rPr>
      </w:pPr>
      <w:r>
        <w:rPr>
          <w:rStyle w:val="C13"/>
          <w:rtl w:val="0"/>
        </w:rPr>
        <w:t>d) Vyjmenovat požadavky na uvádění výživových údajů o výrobku, popsat rozdíly pro balené a nebalené pekařské výrobky</w:t>
      </w:r>
    </w:p>
    <w:p>
      <w:pPr>
        <w:pStyle w:val="P30"/>
        <w:framePr w:w="3921" w:h="607" w:hRule="exact" w:wrap="none" w:vAnchor="page" w:hAnchor="margin" w:x="6800" w:y="8265"/>
        <w:rPr>
          <w:rStyle w:val="C3"/>
          <w:rtl w:val="0"/>
        </w:rPr>
      </w:pPr>
    </w:p>
    <w:p>
      <w:pPr>
        <w:pStyle w:val="P31"/>
        <w:framePr w:w="3839" w:h="480" w:hRule="exact" w:wrap="none" w:vAnchor="page" w:hAnchor="margin" w:x="6856" w:y="8321"/>
        <w:rPr>
          <w:rStyle w:val="C22"/>
          <w:rtl w:val="0"/>
        </w:rPr>
      </w:pPr>
      <w:r>
        <w:rPr>
          <w:rStyle w:val="C22"/>
          <w:rtl w:val="0"/>
        </w:rPr>
        <w:t>Písemné ověření</w:t>
      </w:r>
    </w:p>
    <w:p>
      <w:pPr>
        <w:pStyle w:val="P32"/>
        <w:framePr w:w="10710" w:h="248" w:hRule="exact" w:wrap="none" w:vAnchor="page" w:hAnchor="margin" w:x="28" w:y="8986"/>
        <w:rPr>
          <w:rStyle w:val="C23"/>
          <w:rtl w:val="0"/>
        </w:rPr>
      </w:pPr>
      <w:r>
        <w:rPr>
          <w:rStyle w:val="C23"/>
          <w:rtl w:val="0"/>
        </w:rPr>
        <w:t>Je třeba splnit všechna kritéria.</w:t>
      </w:r>
    </w:p>
    <w:p>
      <w:pPr>
        <w:pStyle w:val="P23"/>
        <w:framePr w:w="10710" w:h="340" w:hRule="exact" w:wrap="none" w:vAnchor="page" w:hAnchor="margin" w:x="28" w:y="9421"/>
        <w:rPr>
          <w:rStyle w:val="C18"/>
          <w:rtl w:val="0"/>
        </w:rPr>
      </w:pPr>
      <w:r>
        <w:rPr>
          <w:rStyle w:val="C18"/>
          <w:rtl w:val="0"/>
        </w:rPr>
        <w:t>Zajišťování správné hygienické praxe v pekárenském provozu</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607" w:hRule="exact" w:wrap="none" w:vAnchor="page" w:hAnchor="margin" w:x="45" w:y="10237"/>
        <w:rPr>
          <w:rStyle w:val="C3"/>
          <w:rtl w:val="0"/>
        </w:rPr>
      </w:pPr>
    </w:p>
    <w:p>
      <w:pPr>
        <w:pStyle w:val="P13"/>
        <w:framePr w:w="6658" w:h="480" w:hRule="exact" w:wrap="none" w:vAnchor="page" w:hAnchor="margin" w:x="71" w:y="10293"/>
        <w:rPr>
          <w:rStyle w:val="C11"/>
          <w:rtl w:val="0"/>
        </w:rPr>
      </w:pPr>
      <w:r>
        <w:rPr>
          <w:rStyle w:val="C11"/>
          <w:rtl w:val="0"/>
        </w:rPr>
        <w:t>a) Vysvětlit význam pravidel správné hygienické praxe v pekárenském provozu</w:t>
      </w:r>
    </w:p>
    <w:p>
      <w:pPr>
        <w:pStyle w:val="P28"/>
        <w:framePr w:w="3921" w:h="607" w:hRule="exact" w:wrap="none" w:vAnchor="page" w:hAnchor="margin" w:x="6800" w:y="10237"/>
        <w:rPr>
          <w:rStyle w:val="C3"/>
          <w:rtl w:val="0"/>
        </w:rPr>
      </w:pPr>
    </w:p>
    <w:p>
      <w:pPr>
        <w:pStyle w:val="P29"/>
        <w:framePr w:w="3839" w:h="480" w:hRule="exact" w:wrap="none" w:vAnchor="page" w:hAnchor="margin" w:x="6856" w:y="10293"/>
        <w:rPr>
          <w:rStyle w:val="C21"/>
          <w:rtl w:val="0"/>
        </w:rPr>
      </w:pPr>
      <w:r>
        <w:rPr>
          <w:rStyle w:val="C21"/>
          <w:rtl w:val="0"/>
        </w:rPr>
        <w:t>Ústní ověření</w:t>
      </w:r>
    </w:p>
    <w:p>
      <w:pPr>
        <w:pStyle w:val="P16"/>
        <w:framePr w:w="6710" w:h="607" w:hRule="exact" w:wrap="none" w:vAnchor="page" w:hAnchor="margin" w:x="45" w:y="10844"/>
        <w:rPr>
          <w:rStyle w:val="C3"/>
          <w:rtl w:val="0"/>
        </w:rPr>
      </w:pPr>
    </w:p>
    <w:p>
      <w:pPr>
        <w:pStyle w:val="P17"/>
        <w:framePr w:w="6658" w:h="480" w:hRule="exact" w:wrap="none" w:vAnchor="page" w:hAnchor="margin" w:x="71" w:y="10900"/>
        <w:rPr>
          <w:rStyle w:val="C13"/>
          <w:rtl w:val="0"/>
        </w:rPr>
      </w:pPr>
      <w:r>
        <w:rPr>
          <w:rStyle w:val="C13"/>
          <w:rtl w:val="0"/>
        </w:rPr>
        <w:t>b) Předvést školení pracovníka o požadavcích na osobní hygienu a chování pracovníků ve výrobním provozu</w:t>
      </w:r>
    </w:p>
    <w:p>
      <w:pPr>
        <w:pStyle w:val="P30"/>
        <w:framePr w:w="3921" w:h="607" w:hRule="exact" w:wrap="none" w:vAnchor="page" w:hAnchor="margin" w:x="6800" w:y="10844"/>
        <w:rPr>
          <w:rStyle w:val="C3"/>
          <w:rtl w:val="0"/>
        </w:rPr>
      </w:pPr>
    </w:p>
    <w:p>
      <w:pPr>
        <w:pStyle w:val="P31"/>
        <w:framePr w:w="3839" w:h="480" w:hRule="exact" w:wrap="none" w:vAnchor="page" w:hAnchor="margin" w:x="6856" w:y="10900"/>
        <w:rPr>
          <w:rStyle w:val="C22"/>
          <w:rtl w:val="0"/>
        </w:rPr>
      </w:pPr>
      <w:r>
        <w:rPr>
          <w:rStyle w:val="C22"/>
          <w:rtl w:val="0"/>
        </w:rPr>
        <w:t>Praktické předvedení</w:t>
      </w:r>
    </w:p>
    <w:p>
      <w:pPr>
        <w:pStyle w:val="P12"/>
        <w:framePr w:w="6710" w:h="831" w:hRule="exact" w:wrap="none" w:vAnchor="page" w:hAnchor="margin" w:x="45" w:y="11450"/>
        <w:rPr>
          <w:rStyle w:val="C3"/>
          <w:rtl w:val="0"/>
        </w:rPr>
      </w:pPr>
    </w:p>
    <w:p>
      <w:pPr>
        <w:pStyle w:val="P13"/>
        <w:framePr w:w="6658" w:h="704" w:hRule="exact" w:wrap="none" w:vAnchor="page" w:hAnchor="margin" w:x="71" w:y="11506"/>
        <w:rPr>
          <w:rStyle w:val="C11"/>
          <w:rtl w:val="0"/>
        </w:rPr>
      </w:pPr>
      <w:r>
        <w:rPr>
          <w:rStyle w:val="C11"/>
          <w:rtl w:val="0"/>
        </w:rPr>
        <w:t>c) Vyjmenovat sanitační postupy určeného pekárenského provozu; popsat vedení dokumentace o sanitaci a hygieně určeného provozu a jednotlivých technologických zařízení</w:t>
      </w:r>
    </w:p>
    <w:p>
      <w:pPr>
        <w:pStyle w:val="P28"/>
        <w:framePr w:w="3921" w:h="831" w:hRule="exact" w:wrap="none" w:vAnchor="page" w:hAnchor="margin" w:x="6800" w:y="11450"/>
        <w:rPr>
          <w:rStyle w:val="C3"/>
          <w:rtl w:val="0"/>
        </w:rPr>
      </w:pPr>
    </w:p>
    <w:p>
      <w:pPr>
        <w:pStyle w:val="P29"/>
        <w:framePr w:w="3839" w:h="704" w:hRule="exact" w:wrap="none" w:vAnchor="page" w:hAnchor="margin" w:x="6856" w:y="11506"/>
        <w:rPr>
          <w:rStyle w:val="C21"/>
          <w:rtl w:val="0"/>
        </w:rPr>
      </w:pPr>
      <w:r>
        <w:rPr>
          <w:rStyle w:val="C21"/>
          <w:rtl w:val="0"/>
        </w:rPr>
        <w:t>Ústní ověření</w:t>
      </w:r>
    </w:p>
    <w:p>
      <w:pPr>
        <w:pStyle w:val="P16"/>
        <w:framePr w:w="6710" w:h="607" w:hRule="exact" w:wrap="none" w:vAnchor="page" w:hAnchor="margin" w:x="45" w:y="12282"/>
        <w:rPr>
          <w:rStyle w:val="C3"/>
          <w:rtl w:val="0"/>
        </w:rPr>
      </w:pPr>
    </w:p>
    <w:p>
      <w:pPr>
        <w:pStyle w:val="P17"/>
        <w:framePr w:w="6658" w:h="480" w:hRule="exact" w:wrap="none" w:vAnchor="page" w:hAnchor="margin" w:x="71" w:y="12338"/>
        <w:rPr>
          <w:rStyle w:val="C13"/>
          <w:rtl w:val="0"/>
        </w:rPr>
      </w:pPr>
      <w:r>
        <w:rPr>
          <w:rStyle w:val="C13"/>
          <w:rtl w:val="0"/>
        </w:rPr>
        <w:t>d) Vysvětlit užívání „bezpečnostních listů“ používaných chemikálií k sanitaci a vedení databáze bezpečnostních listů</w:t>
      </w:r>
    </w:p>
    <w:p>
      <w:pPr>
        <w:pStyle w:val="P30"/>
        <w:framePr w:w="3921" w:h="607" w:hRule="exact" w:wrap="none" w:vAnchor="page" w:hAnchor="margin" w:x="6800" w:y="12282"/>
        <w:rPr>
          <w:rStyle w:val="C3"/>
          <w:rtl w:val="0"/>
        </w:rPr>
      </w:pPr>
    </w:p>
    <w:p>
      <w:pPr>
        <w:pStyle w:val="P31"/>
        <w:framePr w:w="3839" w:h="480" w:hRule="exact" w:wrap="none" w:vAnchor="page" w:hAnchor="margin" w:x="6856" w:y="12338"/>
        <w:rPr>
          <w:rStyle w:val="C22"/>
          <w:rtl w:val="0"/>
        </w:rPr>
      </w:pPr>
      <w:r>
        <w:rPr>
          <w:rStyle w:val="C22"/>
          <w:rtl w:val="0"/>
        </w:rPr>
        <w:t>Ústní ověření</w:t>
      </w:r>
    </w:p>
    <w:p>
      <w:pPr>
        <w:pStyle w:val="P12"/>
        <w:framePr w:w="6710" w:h="607" w:hRule="exact" w:wrap="none" w:vAnchor="page" w:hAnchor="margin" w:x="45" w:y="12888"/>
        <w:rPr>
          <w:rStyle w:val="C3"/>
          <w:rtl w:val="0"/>
        </w:rPr>
      </w:pPr>
    </w:p>
    <w:p>
      <w:pPr>
        <w:pStyle w:val="P13"/>
        <w:framePr w:w="6658" w:h="480" w:hRule="exact" w:wrap="none" w:vAnchor="page" w:hAnchor="margin" w:x="71" w:y="12944"/>
        <w:rPr>
          <w:rStyle w:val="C11"/>
          <w:rtl w:val="0"/>
        </w:rPr>
      </w:pPr>
      <w:r>
        <w:rPr>
          <w:rStyle w:val="C11"/>
          <w:rtl w:val="0"/>
        </w:rPr>
        <w:t>e) Uvést zásady výdeje chemikálií k sanitaci a jejich uchovávání ve výrobním prostoru pekárenského provozu</w:t>
      </w:r>
    </w:p>
    <w:p>
      <w:pPr>
        <w:pStyle w:val="P28"/>
        <w:framePr w:w="3921" w:h="607" w:hRule="exact" w:wrap="none" w:vAnchor="page" w:hAnchor="margin" w:x="6800" w:y="12888"/>
        <w:rPr>
          <w:rStyle w:val="C3"/>
          <w:rtl w:val="0"/>
        </w:rPr>
      </w:pPr>
    </w:p>
    <w:p>
      <w:pPr>
        <w:pStyle w:val="P29"/>
        <w:framePr w:w="3839" w:h="480" w:hRule="exact" w:wrap="none" w:vAnchor="page" w:hAnchor="margin" w:x="6856" w:y="12944"/>
        <w:rPr>
          <w:rStyle w:val="C21"/>
          <w:rtl w:val="0"/>
        </w:rPr>
      </w:pPr>
      <w:r>
        <w:rPr>
          <w:rStyle w:val="C21"/>
          <w:rtl w:val="0"/>
        </w:rPr>
        <w:t>Ústní ověření</w:t>
      </w:r>
    </w:p>
    <w:p>
      <w:pPr>
        <w:pStyle w:val="P16"/>
        <w:framePr w:w="6710" w:h="831" w:hRule="exact" w:wrap="none" w:vAnchor="page" w:hAnchor="margin" w:x="45" w:y="13495"/>
        <w:rPr>
          <w:rStyle w:val="C3"/>
          <w:rtl w:val="0"/>
        </w:rPr>
      </w:pPr>
    </w:p>
    <w:p>
      <w:pPr>
        <w:pStyle w:val="P17"/>
        <w:framePr w:w="6658" w:h="704" w:hRule="exact" w:wrap="none" w:vAnchor="page" w:hAnchor="margin" w:x="71" w:y="13551"/>
        <w:rPr>
          <w:rStyle w:val="C13"/>
          <w:rtl w:val="0"/>
        </w:rPr>
      </w:pPr>
      <w:r>
        <w:rPr>
          <w:rStyle w:val="C13"/>
          <w:rtl w:val="0"/>
        </w:rPr>
        <w:t>f) Předvést mikrobiologický stěr z určeného provozního zařízení včetně přepravních obalů pro nebalené pekařské výrobky, z obalových materiálů nebo z rukou a oděvů pracovníků ve výrobě</w:t>
      </w:r>
    </w:p>
    <w:p>
      <w:pPr>
        <w:pStyle w:val="P30"/>
        <w:framePr w:w="3921" w:h="831" w:hRule="exact" w:wrap="none" w:vAnchor="page" w:hAnchor="margin" w:x="6800" w:y="13495"/>
        <w:rPr>
          <w:rStyle w:val="C3"/>
          <w:rtl w:val="0"/>
        </w:rPr>
      </w:pPr>
    </w:p>
    <w:p>
      <w:pPr>
        <w:pStyle w:val="P31"/>
        <w:framePr w:w="3839" w:h="704" w:hRule="exact" w:wrap="none" w:vAnchor="page" w:hAnchor="margin" w:x="6856" w:y="13551"/>
        <w:rPr>
          <w:rStyle w:val="C22"/>
          <w:rtl w:val="0"/>
        </w:rPr>
      </w:pPr>
      <w:r>
        <w:rPr>
          <w:rStyle w:val="C22"/>
          <w:rtl w:val="0"/>
        </w:rPr>
        <w:t>Praktické předvedení</w:t>
      </w:r>
    </w:p>
    <w:p>
      <w:pPr>
        <w:pStyle w:val="P32"/>
        <w:framePr w:w="10710" w:h="248" w:hRule="exact" w:wrap="none" w:vAnchor="page" w:hAnchor="margin" w:x="28" w:y="144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kontrolu kvality a bezpečnosti potravin v pekárenství, 13.6.2026 14:53:28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http://katalog.nsp.cz/karta_p.aspx?id_jp=7247).</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 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"Zavádění systémů řízení kvality a bezpečnosti potravin v pekařském provozu" připraví zkoušející pro zkoušku případovou studii, na které kritérium ověří.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"Provádění laboratorních a senzorických zkoušek surovin, polotovarů a hotových výrobků v pekařském provozu" a "Zajišťování sanitace a zásad BOZP a PO v pekařské laboratoři" kritérium f) posuzuje zkoušející také manuální zručnost uchazeče nutnou pro práci v laboratoři.</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"Zajišťování sanitace a zásad BOZP a PO v pekařské laboratoři" uchazeč vyjmenuje ochranné pomůcky a popíše způsob jejich použití.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036"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kontrolu kvality a bezpečnosti potravin v pekárenství, 13.6.2026 14:53:28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ve funkci učitele odborného výcviku nebo praktického vyučování v oboru vzdělání zaměřeném na pekárenství,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odborného výcviku nebo praktického vyučování v oboru vzdělání zaměřeném na pekárenství,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praktického vyučování nebo odborného výcviku v oboru vzdělání zaměřeném na pekárenství, odpovídající aktuálnímu obsahu příslušné profesní kvalifikace.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743"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1"/>
        <w:framePr w:w="10766" w:h="3403"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 pekárenský provoz odpovídající bezpečnostním a hygienickým předpisům</w:t>
      </w:r>
    </w:p>
    <w:p>
      <w:pPr>
        <w:keepNext w:val="0"/>
        <w:keepLines w:val="1"/>
        <w:framePr w:w="10766" w:h="3403"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pekařskou výrobu a kontrolní laboratoř v podmínkách provozovatele potravinářského podniku pro pekařskou výrobu, stůl, objemoměr, váhy, mixér, pícka; veškeré technologie a strojní a laboratorní zařízení musí splňovat požadavky BOZP</w:t>
      </w:r>
    </w:p>
    <w:p>
      <w:pPr>
        <w:keepNext w:val="0"/>
        <w:keepLines w:val="1"/>
        <w:framePr w:w="10766" w:h="3403"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pekárenském podniku, výsledky interních a externích auditů systému kvality a bezpečnosti potravin a výsledky úředních kontrol výrobního procesu, výrobních prostor a zařízení, hotových výrobků, výsledky externích laboratorních zkoušek, technicko-hospodářské normy, legislativní předpisy, příklady možných změn technologie, složení nebo výrobního postupu některého z výrobků atd.</w:t>
      </w:r>
    </w:p>
    <w:p>
      <w:pPr>
        <w:keepNext w:val="0"/>
        <w:keepLines w:val="0"/>
        <w:framePr w:w="10766" w:h="3403"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03"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14472"/>
        <w:rPr>
          <w:rStyle w:val="C3"/>
          <w:rtl w:val="0"/>
        </w:rPr>
      </w:pPr>
    </w:p>
    <w:p>
      <w:pPr>
        <w:pStyle w:val="P35"/>
        <w:framePr w:w="10710" w:h="340" w:hRule="exact" w:wrap="none" w:vAnchor="page" w:hAnchor="margin" w:x="28" w:y="14472"/>
        <w:rPr>
          <w:rStyle w:val="C25"/>
          <w:rtl w:val="0"/>
        </w:rPr>
      </w:pPr>
      <w:r>
        <w:rPr>
          <w:rStyle w:val="C25"/>
          <w:rtl w:val="0"/>
        </w:rPr>
        <w:t>Doba přípravy na zkoušku</w:t>
      </w:r>
    </w:p>
    <w:p>
      <w:pPr>
        <w:keepNext w:val="0"/>
        <w:keepLines w:val="0"/>
        <w:framePr w:w="10766" w:h="806" w:hRule="exact" w:wrap="none" w:vAnchor="page" w:hAnchor="margin" w:x="0" w:y="148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pro kontrolu kvality a bezpečnosti potravin v pekárenství, 13.6.2026 14:53:28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 kontrolu kvality a bezpečnosti potravin v pekárenství, 13.6.2026 14:53:28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Pekař a cukrář,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Hostivařská pekárna,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Vysoká škola chemicko-technologická v Praze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kontrolu kvality a bezpečnosti potravin v pekárenství, 13.6.2026 14:53:28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78A4A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20802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00B548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