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E25A4" Type="http://schemas.openxmlformats.org/officeDocument/2006/relationships/officeDocument" Target="/word/document.xml" /><Relationship Id="coreR1FEE25A4" Type="http://schemas.openxmlformats.org/package/2006/relationships/metadata/core-properties" Target="/docProps/core.xml" /><Relationship Id="customR1FEE25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typologie postav a barevné typologie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trendech odívání a módní poradenství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vhodného typu a členění oděvu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vhodného materiálu a vhodné barevné kombinace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skladby šatníku konkrétního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vhodných oděvních doplňků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Spolupráce při realizaci oděvních návrhů ve firmě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návrhu oděvů a komunikace s klientem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navrhovat vhodné tvarové a barevné řešení oděvů pro konkrétní klienty.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sestaveny v jeden proces – uchazeči je zadáno navrhnout vhodné typy oděvů pro konkrétního klienta (uchazeč si typ konkrétního klienta losuje z nabídky autorizované osoby), tzn. provede rozbor tělesných proporcí klienta a určí typ postavy, provede barevnou typologii, dále pomocí ručního skicování nebo PC navrhne individuální řešení optické korekce postavy pomocí oděvu a navrhne vhodnou skladbu oděvů v návaznosti na vlastní analýzu klienta a módní trendy, návrhy provede včetně přiřazení vhodných oděvních materiálů a doplňků. Dále uchazeč dostane zadání navrhnout varianty módního řešení a kombinací oděvů pro prezentaci firmy jako činnost stylisty pro firmu nebo firemní prodejnu (uchazeč si zaměření výrobní firmy zvolí sám).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několika (minimálně 10) odlišných typů klientů (různé tělesné proporce a barevné typy, také přiřadí potenciálnímu klientovi různé profese a zájmy) ve formě fotografie (nebo figuranta) a popisu.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minimálně 1 měsíc před zkouškou.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návrhové činnosti, tak na způsob předvedení činnosti. Praktické předvedení spočívá ve skutečném provedení reálné činnosti nebo simulaci ústní komunikace, v písemném či grafickém záznamu. Při ověřování splnění kritérií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„Praktické předvedení a ústní ověření“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se zaměřit na kreativitu, invenci, celkový přehled a především vhodnost návrhu a výběru materiálů a doplňků; při ověřování splnění kritérií se požaduje i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 při realizaci oděvních návrhů ve firmě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návrhu oděvů a komunikace s klientem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všechna kritéria ověřují pomocí simulace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stylista / oděvní stylistka, 1.11.2026 18:47:55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