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36AF23F" Type="http://schemas.openxmlformats.org/officeDocument/2006/relationships/officeDocument" Target="/word/document.xml" /><Relationship Id="coreR636AF23F" Type="http://schemas.openxmlformats.org/package/2006/relationships/metadata/core-properties" Target="/docProps/core.xml" /><Relationship Id="customR636AF23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brašnářské výrobě (kód: 32-038-E)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Základní seřizování, ošetřování a údržba strojů a zařízení používaných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kvality materiálů používaných v brašnářské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jednoduchých pracovních operací při výrobě brašnářských dílců a součástí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Spojování dílců a součástí ručním a strojním šitím v brašnářské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jednoduchých úprav součástí a hotových výrobků v brašnářské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Konečná úprava vzhledu brašnářských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brašnářské výrobě, 11.9.2026 19:13:41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1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pro vykonání zkoušky není vyžadována.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v určitém úseku kožedělné výroby.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kvality materiálů používaných v brašnářské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a), zadá autorizovaná osoba pro ověření kritérií hodnocení počet vzorků usní, podšívkových materiálů a pomocných materiálů (v minimálním počtu 2 - maximálně 5 vzorků od každého), a to podle zaměření konkrétní kožedělné výroby a místa konání zkoušky.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Zkoušející určí způsob zpracování brašnářského výrobku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Spojování dílců a součástí ručním a strojním šitím v brašnářské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hodnocení c) a d). 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formou praktického předvedení je třeba přihlížet především k bezpečnému provádění všech úkonů, dále ke komplexnímu přístupu k řešení daného úkolu, k celkové kvalitě provedení, k používaným pracovním postupům a k samostatnosti při řešení jednotlivých kritérií. 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procesu kožedělné výroby.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brašnářské výrobě, 11.9.2026 19:13:41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Leon OrthoShoes s.r.o.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 s.r.o.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brašnářské výrobě, 11.9.2026 19:13:41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