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5016D" Type="http://schemas.openxmlformats.org/officeDocument/2006/relationships/officeDocument" Target="/word/document.xml" /><Relationship Id="coreR6885016D" Type="http://schemas.openxmlformats.org/package/2006/relationships/metadata/core-properties" Target="/docProps/core.xml" /><Relationship Id="customR688501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/ samostatná kožařská technička technoložka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29.10.2026 2:32:46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29.10.2026 2:32:46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29.10.2026 2:32:46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