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21F1B5" Type="http://schemas.openxmlformats.org/officeDocument/2006/relationships/officeDocument" Target="/word/document.xml" /><Relationship Id="coreR4021F1B5" Type="http://schemas.openxmlformats.org/package/2006/relationships/metadata/core-properties" Target="/docProps/core.xml" /><Relationship Id="customR4021F1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v konzervárenství (kód: 29-094-M)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konzervárenských surovin na konzervárenské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výrobně-technologických postupů v konzervárenské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Spolupráce na kontrole a řízení kvality konzervárenských výrobků a jejich označování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Vývoj nových konzervárenských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a uvádění do provozu nových strojně-technologických zařízení v konzervárenském průmyslu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konzervárenství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https://www.nsp.cz/jednotka-prace/technolog-v-potravinarstv#zdravotni-zpusobilost).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ověření kompetencí řízení výroby konkrétně určeného konzervárenského provozu.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dodržováním ekologických principů při výrobě, bezpečným prováděním všech úkonů a časovým zvládáním jednotlivých operací.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kritéria c) zkoušející zadá uchazeči jednu surovinu ze zeleniny a jednu z ovoce (doporučuje se např. hrášek a jablka).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"Zpracování konzervárenských surovin na konzervárenské výrobky" bude mít zkoušející připravena bloková výrobně-technologická schémata, na kterých kritérium d) ověří.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"Řízení výrobně-technologických postupů v konzervárenské výrobě" připraví zkoušející pro zkoušku případovou studii, na které kritérium e) ověří.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"Vývoj nových konzervárenských výrobků" si zkoušející připraví portfolio výrobků, které předloží pro ověření kritéria a) a b).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potravinářské výrobě" kritéria d)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v konzervárenství, 11.9.2026 20:08:53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