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A22D68" Type="http://schemas.openxmlformats.org/officeDocument/2006/relationships/officeDocument" Target="/word/document.xml" /><Relationship Id="coreRDA22D68" Type="http://schemas.openxmlformats.org/package/2006/relationships/metadata/core-properties" Target="/docProps/core.xml" /><Relationship Id="customRDA22D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v konzervárenství (kód: 29-094-M)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konzervárenských surovin na konzervárenské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výrobně-technologických postupů v konzervárenské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Spolupráce na kontrole a řízení kvality konzervárenských výrobků a jejich označování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Vývoj nových konzervárenských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a uvádění do provozu nových strojně-technologických zařízení v konzervárenském průmyslu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 konzervárenství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potravinářské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Technolog v konzervárenství, 27.10.2026 4:14:51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konzervárenských surovin na konzervárenské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technologické operace při příjmu a zpracování surovin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principy mikrobiální stability konzervárenských výrobků a principy konzervárenských zákroků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a popsat jakostní parametry vstupních surovin, přídatných látek, pomocných látek a obalů a uvést způsoby ověření jejich kvality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Posoudit jakostní parametry zadané konzervázenské suroviny</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Popsat technologický postup zadaného konzervárenského výrobku, sestavit a nakreslit příslušné blokové výrobně-technologické schéma příp. popsat předložené schéma</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Řízení výrobně-technologických postupů v konzervárenské výrobě</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a) Vyjmenovat základní legislativní požadavky pro konzervárenské výrobky</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Ústní ověření</w:t>
      </w:r>
    </w:p>
    <w:p>
      <w:pPr>
        <w:pStyle w:val="P16"/>
        <w:framePr w:w="6710" w:h="607" w:hRule="exact" w:wrap="none" w:vAnchor="page" w:hAnchor="margin" w:x="45" w:y="8296"/>
        <w:rPr>
          <w:rStyle w:val="C3"/>
          <w:rtl w:val="0"/>
        </w:rPr>
      </w:pPr>
    </w:p>
    <w:p>
      <w:pPr>
        <w:pStyle w:val="P17"/>
        <w:framePr w:w="6658" w:h="480" w:hRule="exact" w:wrap="none" w:vAnchor="page" w:hAnchor="margin" w:x="71" w:y="8352"/>
        <w:rPr>
          <w:rStyle w:val="C13"/>
          <w:rtl w:val="0"/>
        </w:rPr>
      </w:pPr>
      <w:r>
        <w:rPr>
          <w:rStyle w:val="C13"/>
          <w:rtl w:val="0"/>
        </w:rPr>
        <w:t>b) Stanovit technologický postup a zvolit recepturu pro zadaný konzervárenský výrobek a podle jakosti vstupní suroviny recepturu upravit</w:t>
      </w:r>
    </w:p>
    <w:p>
      <w:pPr>
        <w:pStyle w:val="P30"/>
        <w:framePr w:w="3921" w:h="607" w:hRule="exact" w:wrap="none" w:vAnchor="page" w:hAnchor="margin" w:x="6800" w:y="8296"/>
        <w:rPr>
          <w:rStyle w:val="C3"/>
          <w:rtl w:val="0"/>
        </w:rPr>
      </w:pPr>
    </w:p>
    <w:p>
      <w:pPr>
        <w:pStyle w:val="P31"/>
        <w:framePr w:w="3839" w:h="480" w:hRule="exact" w:wrap="none" w:vAnchor="page" w:hAnchor="margin" w:x="6856" w:y="8352"/>
        <w:rPr>
          <w:rStyle w:val="C22"/>
          <w:rtl w:val="0"/>
        </w:rPr>
      </w:pPr>
      <w:r>
        <w:rPr>
          <w:rStyle w:val="C22"/>
          <w:rtl w:val="0"/>
        </w:rPr>
        <w:t>Ústní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c) Sestavit technologickou linku pro zadaný konzervárenský výrobek a vysvětlit jednotlivé technologické postupy</w:t>
      </w:r>
    </w:p>
    <w:p>
      <w:pPr>
        <w:pStyle w:val="P28"/>
        <w:framePr w:w="3921" w:h="607" w:hRule="exact" w:wrap="none" w:vAnchor="page" w:hAnchor="margin" w:x="6800" w:y="8903"/>
        <w:rPr>
          <w:rStyle w:val="C3"/>
          <w:rtl w:val="0"/>
        </w:rPr>
      </w:pPr>
    </w:p>
    <w:p>
      <w:pPr>
        <w:pStyle w:val="P29"/>
        <w:framePr w:w="3839" w:h="480" w:hRule="exact" w:wrap="none" w:vAnchor="page" w:hAnchor="margin" w:x="6856" w:y="8959"/>
        <w:rPr>
          <w:rStyle w:val="C21"/>
          <w:rtl w:val="0"/>
        </w:rPr>
      </w:pPr>
      <w:r>
        <w:rPr>
          <w:rStyle w:val="C21"/>
          <w:rtl w:val="0"/>
        </w:rPr>
        <w:t>Praktické předvedení</w:t>
      </w:r>
    </w:p>
    <w:p>
      <w:pPr>
        <w:pStyle w:val="P16"/>
        <w:framePr w:w="6710" w:h="831" w:hRule="exact" w:wrap="none" w:vAnchor="page" w:hAnchor="margin" w:x="45" w:y="9510"/>
        <w:rPr>
          <w:rStyle w:val="C3"/>
          <w:rtl w:val="0"/>
        </w:rPr>
      </w:pPr>
    </w:p>
    <w:p>
      <w:pPr>
        <w:pStyle w:val="P17"/>
        <w:framePr w:w="6658" w:h="704" w:hRule="exact" w:wrap="none" w:vAnchor="page" w:hAnchor="margin" w:x="71" w:y="9566"/>
        <w:rPr>
          <w:rStyle w:val="C13"/>
          <w:rtl w:val="0"/>
        </w:rPr>
      </w:pPr>
      <w:r>
        <w:rPr>
          <w:rStyle w:val="C13"/>
          <w:rtl w:val="0"/>
        </w:rPr>
        <w:t>d) Provést kontrolu probíhajícího výrobního procesu určeného výrobku z pohledu dodržení výrobních parametrů nastavených teplot, tlaků, otáček, taktů apod. na technologickém zařízení</w:t>
      </w:r>
    </w:p>
    <w:p>
      <w:pPr>
        <w:pStyle w:val="P30"/>
        <w:framePr w:w="3921" w:h="831" w:hRule="exact" w:wrap="none" w:vAnchor="page" w:hAnchor="margin" w:x="6800" w:y="9510"/>
        <w:rPr>
          <w:rStyle w:val="C3"/>
          <w:rtl w:val="0"/>
        </w:rPr>
      </w:pPr>
    </w:p>
    <w:p>
      <w:pPr>
        <w:pStyle w:val="P31"/>
        <w:framePr w:w="3839" w:h="704" w:hRule="exact" w:wrap="none" w:vAnchor="page" w:hAnchor="margin" w:x="6856" w:y="9566"/>
        <w:rPr>
          <w:rStyle w:val="C22"/>
          <w:rtl w:val="0"/>
        </w:rPr>
      </w:pPr>
      <w:r>
        <w:rPr>
          <w:rStyle w:val="C22"/>
          <w:rtl w:val="0"/>
        </w:rPr>
        <w:t>Praktické předvedení a ústní ověření</w:t>
      </w:r>
    </w:p>
    <w:p>
      <w:pPr>
        <w:pStyle w:val="P12"/>
        <w:framePr w:w="6710" w:h="1055" w:hRule="exact" w:wrap="none" w:vAnchor="page" w:hAnchor="margin" w:x="45" w:y="10341"/>
        <w:rPr>
          <w:rStyle w:val="C3"/>
          <w:rtl w:val="0"/>
        </w:rPr>
      </w:pPr>
    </w:p>
    <w:p>
      <w:pPr>
        <w:pStyle w:val="P13"/>
        <w:framePr w:w="6658" w:h="928" w:hRule="exact" w:wrap="none" w:vAnchor="page" w:hAnchor="margin" w:x="71" w:y="10397"/>
        <w:rPr>
          <w:rStyle w:val="C11"/>
          <w:rtl w:val="0"/>
        </w:rPr>
      </w:pPr>
      <w:r>
        <w:rPr>
          <w:rStyle w:val="C11"/>
          <w:rtl w:val="0"/>
        </w:rPr>
        <w:t>e) Na zadaném příkladu nedodržení technologické kázně provést operativní zásah v technologii, navrhnout způsob dalšího použití při zhodnocení výrobku, pokud nebylo dosaženo odpovídajícího standardu, příp. uvést postup při zastavení výrobní šarže</w:t>
      </w:r>
    </w:p>
    <w:p>
      <w:pPr>
        <w:pStyle w:val="P28"/>
        <w:framePr w:w="3921" w:h="1055" w:hRule="exact" w:wrap="none" w:vAnchor="page" w:hAnchor="margin" w:x="6800" w:y="10341"/>
        <w:rPr>
          <w:rStyle w:val="C3"/>
          <w:rtl w:val="0"/>
        </w:rPr>
      </w:pPr>
    </w:p>
    <w:p>
      <w:pPr>
        <w:pStyle w:val="P29"/>
        <w:framePr w:w="3839" w:h="928" w:hRule="exact" w:wrap="none" w:vAnchor="page" w:hAnchor="margin" w:x="6856" w:y="10397"/>
        <w:rPr>
          <w:rStyle w:val="C21"/>
          <w:rtl w:val="0"/>
        </w:rPr>
      </w:pPr>
      <w:r>
        <w:rPr>
          <w:rStyle w:val="C21"/>
          <w:rtl w:val="0"/>
        </w:rPr>
        <w:t>Praktické předvedení a ústní ověření</w:t>
      </w:r>
    </w:p>
    <w:p>
      <w:pPr>
        <w:pStyle w:val="P16"/>
        <w:framePr w:w="6710" w:h="607" w:hRule="exact" w:wrap="none" w:vAnchor="page" w:hAnchor="margin" w:x="45" w:y="11396"/>
        <w:rPr>
          <w:rStyle w:val="C3"/>
          <w:rtl w:val="0"/>
        </w:rPr>
      </w:pPr>
    </w:p>
    <w:p>
      <w:pPr>
        <w:pStyle w:val="P17"/>
        <w:framePr w:w="6658" w:h="480" w:hRule="exact" w:wrap="none" w:vAnchor="page" w:hAnchor="margin" w:x="71" w:y="11452"/>
        <w:rPr>
          <w:rStyle w:val="C13"/>
          <w:rtl w:val="0"/>
        </w:rPr>
      </w:pPr>
      <w:r>
        <w:rPr>
          <w:rStyle w:val="C13"/>
          <w:rtl w:val="0"/>
        </w:rPr>
        <w:t>f) Provést kontrolu denních záznamů o výrobě, vyhodnotit je a navrhnout na zadaném příkladu technologické zásahy pro další výrobní šarže</w:t>
      </w:r>
    </w:p>
    <w:p>
      <w:pPr>
        <w:pStyle w:val="P30"/>
        <w:framePr w:w="3921" w:h="607" w:hRule="exact" w:wrap="none" w:vAnchor="page" w:hAnchor="margin" w:x="6800" w:y="11396"/>
        <w:rPr>
          <w:rStyle w:val="C3"/>
          <w:rtl w:val="0"/>
        </w:rPr>
      </w:pPr>
    </w:p>
    <w:p>
      <w:pPr>
        <w:pStyle w:val="P31"/>
        <w:framePr w:w="3839" w:h="480" w:hRule="exact" w:wrap="none" w:vAnchor="page" w:hAnchor="margin" w:x="6856" w:y="11452"/>
        <w:rPr>
          <w:rStyle w:val="C22"/>
          <w:rtl w:val="0"/>
        </w:rPr>
      </w:pPr>
      <w:r>
        <w:rPr>
          <w:rStyle w:val="C22"/>
          <w:rtl w:val="0"/>
        </w:rPr>
        <w:t>Praktické předvedení a ústní ověření</w:t>
      </w:r>
    </w:p>
    <w:p>
      <w:pPr>
        <w:pStyle w:val="P32"/>
        <w:framePr w:w="10710" w:h="248" w:hRule="exact" w:wrap="none" w:vAnchor="page" w:hAnchor="margin" w:x="28" w:y="121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v konzervárenství, 27.10.2026 4:14:51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na kontrole a řízení kvality konzervárenských výrobků a jejich označování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provozní záznamy s výsledky laboratorních analýz a měření a reagovat v řízení technologie na případně zjištěné odchylky od standardních hodnot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senzorické hodnocení určených konzervárenských výrobků; uvést zásady organoleptického hodnocení; posoudit senzorické vlastnosti zadaného konzervárenského výrobku, vyhodnotit obsah soli, kyselosti, refrakce a dalších fyzikálně chemických parametrů</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Uvést zásady na označování konzervárenských výrobků v kontextu platné legislativy</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Na zadaném příkladu provést kontrolu správnosti označení konzervárenského výrobku z pohledu dodržení platné potravinářské legislativy</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Vývoj nových konzervárenských výrobků</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a) Posoudit předložené portfolio výrobků s ohledem na efektivitu výroby při zachování kvality a bezpečnosti výrobků</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Praktické předvedení a ústní ověření</w:t>
      </w:r>
    </w:p>
    <w:p>
      <w:pPr>
        <w:pStyle w:val="P16"/>
        <w:framePr w:w="6710" w:h="607" w:hRule="exact" w:wrap="none" w:vAnchor="page" w:hAnchor="margin" w:x="45" w:y="8265"/>
        <w:rPr>
          <w:rStyle w:val="C3"/>
          <w:rtl w:val="0"/>
        </w:rPr>
      </w:pPr>
    </w:p>
    <w:p>
      <w:pPr>
        <w:pStyle w:val="P17"/>
        <w:framePr w:w="6658" w:h="480" w:hRule="exact" w:wrap="none" w:vAnchor="page" w:hAnchor="margin" w:x="71" w:y="8321"/>
        <w:rPr>
          <w:rStyle w:val="C13"/>
          <w:rtl w:val="0"/>
        </w:rPr>
      </w:pPr>
      <w:r>
        <w:rPr>
          <w:rStyle w:val="C13"/>
          <w:rtl w:val="0"/>
        </w:rPr>
        <w:t>b) Navrhnout úpravu předloženého portfolia výrobků s cílem efektivního využití výrobních linek a surovinových zdrojů</w:t>
      </w:r>
    </w:p>
    <w:p>
      <w:pPr>
        <w:pStyle w:val="P30"/>
        <w:framePr w:w="3921" w:h="607" w:hRule="exact" w:wrap="none" w:vAnchor="page" w:hAnchor="margin" w:x="6800" w:y="8265"/>
        <w:rPr>
          <w:rStyle w:val="C3"/>
          <w:rtl w:val="0"/>
        </w:rPr>
      </w:pPr>
    </w:p>
    <w:p>
      <w:pPr>
        <w:pStyle w:val="P31"/>
        <w:framePr w:w="3839" w:h="480" w:hRule="exact" w:wrap="none" w:vAnchor="page" w:hAnchor="margin" w:x="6856" w:y="8321"/>
        <w:rPr>
          <w:rStyle w:val="C22"/>
          <w:rtl w:val="0"/>
        </w:rPr>
      </w:pPr>
      <w:r>
        <w:rPr>
          <w:rStyle w:val="C22"/>
          <w:rtl w:val="0"/>
        </w:rPr>
        <w:t>Praktické předvedení a ústní ověření</w:t>
      </w:r>
    </w:p>
    <w:p>
      <w:pPr>
        <w:pStyle w:val="P12"/>
        <w:framePr w:w="6710" w:h="831" w:hRule="exact" w:wrap="none" w:vAnchor="page" w:hAnchor="margin" w:x="45" w:y="8872"/>
        <w:rPr>
          <w:rStyle w:val="C3"/>
          <w:rtl w:val="0"/>
        </w:rPr>
      </w:pPr>
    </w:p>
    <w:p>
      <w:pPr>
        <w:pStyle w:val="P13"/>
        <w:framePr w:w="6658" w:h="704" w:hRule="exact" w:wrap="none" w:vAnchor="page" w:hAnchor="margin" w:x="71" w:y="8928"/>
        <w:rPr>
          <w:rStyle w:val="C11"/>
          <w:rtl w:val="0"/>
        </w:rPr>
      </w:pPr>
      <w:r>
        <w:rPr>
          <w:rStyle w:val="C11"/>
          <w:rtl w:val="0"/>
        </w:rPr>
        <w:t>c) Navrhnout postup inovace výrobku z pohledu procesního, technologického, z pohledu úpravy receptury, z pohledu nového způsobu balení; popsat tyto kroky na příkladu konkrétního výrobku</w:t>
      </w:r>
    </w:p>
    <w:p>
      <w:pPr>
        <w:pStyle w:val="P28"/>
        <w:framePr w:w="3921" w:h="831" w:hRule="exact" w:wrap="none" w:vAnchor="page" w:hAnchor="margin" w:x="6800" w:y="8872"/>
        <w:rPr>
          <w:rStyle w:val="C3"/>
          <w:rtl w:val="0"/>
        </w:rPr>
      </w:pPr>
    </w:p>
    <w:p>
      <w:pPr>
        <w:pStyle w:val="P29"/>
        <w:framePr w:w="3839" w:h="704" w:hRule="exact" w:wrap="none" w:vAnchor="page" w:hAnchor="margin" w:x="6856" w:y="8928"/>
        <w:rPr>
          <w:rStyle w:val="C21"/>
          <w:rtl w:val="0"/>
        </w:rPr>
      </w:pPr>
      <w:r>
        <w:rPr>
          <w:rStyle w:val="C21"/>
          <w:rtl w:val="0"/>
        </w:rPr>
        <w:t>Praktické předvedení a ústní ověření</w:t>
      </w:r>
    </w:p>
    <w:p>
      <w:pPr>
        <w:pStyle w:val="P16"/>
        <w:framePr w:w="6710" w:h="607" w:hRule="exact" w:wrap="none" w:vAnchor="page" w:hAnchor="margin" w:x="45" w:y="9703"/>
        <w:rPr>
          <w:rStyle w:val="C3"/>
          <w:rtl w:val="0"/>
        </w:rPr>
      </w:pPr>
    </w:p>
    <w:p>
      <w:pPr>
        <w:pStyle w:val="P17"/>
        <w:framePr w:w="6658" w:h="480" w:hRule="exact" w:wrap="none" w:vAnchor="page" w:hAnchor="margin" w:x="71" w:y="9759"/>
        <w:rPr>
          <w:rStyle w:val="C13"/>
          <w:rtl w:val="0"/>
        </w:rPr>
      </w:pPr>
      <w:r>
        <w:rPr>
          <w:rStyle w:val="C13"/>
          <w:rtl w:val="0"/>
        </w:rPr>
        <w:t>d) Navrhnout způsob označení nového výrobku z pohledu platné potravinářské legislativy</w:t>
      </w:r>
    </w:p>
    <w:p>
      <w:pPr>
        <w:pStyle w:val="P30"/>
        <w:framePr w:w="3921" w:h="607" w:hRule="exact" w:wrap="none" w:vAnchor="page" w:hAnchor="margin" w:x="6800" w:y="9703"/>
        <w:rPr>
          <w:rStyle w:val="C3"/>
          <w:rtl w:val="0"/>
        </w:rPr>
      </w:pPr>
    </w:p>
    <w:p>
      <w:pPr>
        <w:pStyle w:val="P31"/>
        <w:framePr w:w="3839" w:h="480" w:hRule="exact" w:wrap="none" w:vAnchor="page" w:hAnchor="margin" w:x="6856" w:y="9759"/>
        <w:rPr>
          <w:rStyle w:val="C22"/>
          <w:rtl w:val="0"/>
        </w:rPr>
      </w:pPr>
      <w:r>
        <w:rPr>
          <w:rStyle w:val="C22"/>
          <w:rtl w:val="0"/>
        </w:rPr>
        <w:t>Praktické předvedení a ústní ověření</w:t>
      </w:r>
    </w:p>
    <w:p>
      <w:pPr>
        <w:pStyle w:val="P32"/>
        <w:framePr w:w="10710" w:h="248" w:hRule="exact" w:wrap="none" w:vAnchor="page" w:hAnchor="margin" w:x="28" w:y="10424"/>
        <w:rPr>
          <w:rStyle w:val="C23"/>
          <w:rtl w:val="0"/>
        </w:rPr>
      </w:pPr>
      <w:r>
        <w:rPr>
          <w:rStyle w:val="C23"/>
          <w:rtl w:val="0"/>
        </w:rPr>
        <w:t>Je třeba splnit všechna kritéria.</w:t>
      </w:r>
    </w:p>
    <w:p>
      <w:pPr>
        <w:pStyle w:val="P23"/>
        <w:framePr w:w="10710" w:h="547" w:hRule="exact" w:wrap="none" w:vAnchor="page" w:hAnchor="margin" w:x="28" w:y="10859"/>
        <w:rPr>
          <w:rStyle w:val="C18"/>
          <w:rtl w:val="0"/>
        </w:rPr>
      </w:pPr>
      <w:r>
        <w:rPr>
          <w:rStyle w:val="C18"/>
          <w:rtl w:val="0"/>
        </w:rPr>
        <w:t>Navrhování a uvádění do provozu nových strojně-technologických zařízení v konzervárenském průmyslu</w:t>
      </w:r>
    </w:p>
    <w:p>
      <w:pPr>
        <w:pStyle w:val="P24"/>
        <w:framePr w:w="6713" w:h="376" w:hRule="exact" w:wrap="none" w:vAnchor="page" w:hAnchor="margin" w:x="45" w:y="11506"/>
        <w:rPr>
          <w:rStyle w:val="C3"/>
          <w:rtl w:val="0"/>
        </w:rPr>
      </w:pPr>
    </w:p>
    <w:p>
      <w:pPr>
        <w:pStyle w:val="P25"/>
        <w:framePr w:w="6661" w:h="249" w:hRule="exact" w:wrap="none" w:vAnchor="page" w:hAnchor="margin" w:x="71" w:y="11577"/>
        <w:rPr>
          <w:rStyle w:val="C19"/>
          <w:rtl w:val="0"/>
        </w:rPr>
      </w:pPr>
      <w:r>
        <w:rPr>
          <w:rStyle w:val="C19"/>
          <w:rtl w:val="0"/>
        </w:rPr>
        <w:t>Kritéria hodnocení</w:t>
      </w:r>
    </w:p>
    <w:p>
      <w:pPr>
        <w:pStyle w:val="P26"/>
        <w:framePr w:w="3918" w:h="376" w:hRule="exact" w:wrap="none" w:vAnchor="page" w:hAnchor="margin" w:x="6803" w:y="11506"/>
        <w:rPr>
          <w:rStyle w:val="C3"/>
          <w:rtl w:val="0"/>
        </w:rPr>
      </w:pPr>
    </w:p>
    <w:p>
      <w:pPr>
        <w:pStyle w:val="P27"/>
        <w:framePr w:w="3836" w:h="249" w:hRule="exact" w:wrap="none" w:vAnchor="page" w:hAnchor="margin" w:x="6859" w:y="11577"/>
        <w:rPr>
          <w:rStyle w:val="C20"/>
          <w:rtl w:val="0"/>
        </w:rPr>
      </w:pPr>
      <w:r>
        <w:rPr>
          <w:rStyle w:val="C20"/>
          <w:rtl w:val="0"/>
        </w:rPr>
        <w:t>Způsoby ověření</w:t>
      </w:r>
    </w:p>
    <w:p>
      <w:pPr>
        <w:pStyle w:val="P12"/>
        <w:framePr w:w="6710" w:h="607" w:hRule="exact" w:wrap="none" w:vAnchor="page" w:hAnchor="margin" w:x="45" w:y="11882"/>
        <w:rPr>
          <w:rStyle w:val="C3"/>
          <w:rtl w:val="0"/>
        </w:rPr>
      </w:pPr>
    </w:p>
    <w:p>
      <w:pPr>
        <w:pStyle w:val="P13"/>
        <w:framePr w:w="6658" w:h="480" w:hRule="exact" w:wrap="none" w:vAnchor="page" w:hAnchor="margin" w:x="71" w:y="11938"/>
        <w:rPr>
          <w:rStyle w:val="C11"/>
          <w:rtl w:val="0"/>
        </w:rPr>
      </w:pPr>
      <w:r>
        <w:rPr>
          <w:rStyle w:val="C11"/>
          <w:rtl w:val="0"/>
        </w:rPr>
        <w:t>a) Navrhnout způsob výměny nebo úpravy strojní technologie pro výrobu zadaného konzervárenského výrobku</w:t>
      </w:r>
    </w:p>
    <w:p>
      <w:pPr>
        <w:pStyle w:val="P28"/>
        <w:framePr w:w="3921" w:h="607" w:hRule="exact" w:wrap="none" w:vAnchor="page" w:hAnchor="margin" w:x="6800" w:y="11882"/>
        <w:rPr>
          <w:rStyle w:val="C3"/>
          <w:rtl w:val="0"/>
        </w:rPr>
      </w:pPr>
    </w:p>
    <w:p>
      <w:pPr>
        <w:pStyle w:val="P29"/>
        <w:framePr w:w="3839" w:h="480" w:hRule="exact" w:wrap="none" w:vAnchor="page" w:hAnchor="margin" w:x="6856" w:y="11938"/>
        <w:rPr>
          <w:rStyle w:val="C21"/>
          <w:rtl w:val="0"/>
        </w:rPr>
      </w:pPr>
      <w:r>
        <w:rPr>
          <w:rStyle w:val="C21"/>
          <w:rtl w:val="0"/>
        </w:rPr>
        <w:t>Praktické předvedení a ústní ověření</w:t>
      </w:r>
    </w:p>
    <w:p>
      <w:pPr>
        <w:pStyle w:val="P16"/>
        <w:framePr w:w="6710" w:h="1055" w:hRule="exact" w:wrap="none" w:vAnchor="page" w:hAnchor="margin" w:x="45" w:y="12489"/>
        <w:rPr>
          <w:rStyle w:val="C3"/>
          <w:rtl w:val="0"/>
        </w:rPr>
      </w:pPr>
    </w:p>
    <w:p>
      <w:pPr>
        <w:pStyle w:val="P17"/>
        <w:framePr w:w="6658" w:h="928" w:hRule="exact" w:wrap="none" w:vAnchor="page" w:hAnchor="margin" w:x="71" w:y="12545"/>
        <w:rPr>
          <w:rStyle w:val="C13"/>
          <w:rtl w:val="0"/>
        </w:rPr>
      </w:pPr>
      <w:r>
        <w:rPr>
          <w:rStyle w:val="C13"/>
          <w:rtl w:val="0"/>
        </w:rPr>
        <w:t>b) Uvést možnosti poskytování technologické podpory dalším odborným útvarům podniku (výrobní, technický, obchodní, vývojový) při navrhování a uvádění strojně technologických zařízení a při tvorbě nových výrobních strategií v konzervárenském průmyslu</w:t>
      </w:r>
    </w:p>
    <w:p>
      <w:pPr>
        <w:pStyle w:val="P30"/>
        <w:framePr w:w="3921" w:h="1055" w:hRule="exact" w:wrap="none" w:vAnchor="page" w:hAnchor="margin" w:x="6800" w:y="12489"/>
        <w:rPr>
          <w:rStyle w:val="C3"/>
          <w:rtl w:val="0"/>
        </w:rPr>
      </w:pPr>
    </w:p>
    <w:p>
      <w:pPr>
        <w:pStyle w:val="P31"/>
        <w:framePr w:w="3839" w:h="928" w:hRule="exact" w:wrap="none" w:vAnchor="page" w:hAnchor="margin" w:x="6856" w:y="12545"/>
        <w:rPr>
          <w:rStyle w:val="C22"/>
          <w:rtl w:val="0"/>
        </w:rPr>
      </w:pPr>
      <w:r>
        <w:rPr>
          <w:rStyle w:val="C22"/>
          <w:rtl w:val="0"/>
        </w:rPr>
        <w:t>Ústní ověření</w:t>
      </w:r>
    </w:p>
    <w:p>
      <w:pPr>
        <w:pStyle w:val="P32"/>
        <w:framePr w:w="10710" w:h="248" w:hRule="exact" w:wrap="none" w:vAnchor="page" w:hAnchor="margin" w:x="28" w:y="136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 v konzervárenství, 27.10.2026 4:14:51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sanitace a provozní hygieny v konzervárenství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správnou hygienickou praxi v konzervárenství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sanitační postupy určené konzervárenské výroby; popsat vedení dokumentace o sanitaci a hygieně určeného konzervárenského provozu a jednotlivých technologických zařízení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užívání "Bezpečnostních listů" používaných chemikálií a vedení databáze bezpečnostních listů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Navrhnout možné způsoby ověření účinnosti sanitace v konzervárenském provozu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Dodržování zásad BOZP a PO v potravinářské výrobě</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1055" w:hRule="exact" w:wrap="none" w:vAnchor="page" w:hAnchor="margin" w:x="45" w:y="6755"/>
        <w:rPr>
          <w:rStyle w:val="C3"/>
          <w:rtl w:val="0"/>
        </w:rPr>
      </w:pPr>
    </w:p>
    <w:p>
      <w:pPr>
        <w:pStyle w:val="P13"/>
        <w:framePr w:w="6658" w:h="928" w:hRule="exact" w:wrap="none" w:vAnchor="page" w:hAnchor="margin" w:x="71" w:y="6811"/>
        <w:rPr>
          <w:rStyle w:val="C11"/>
          <w:rtl w:val="0"/>
        </w:rPr>
      </w:pPr>
      <w:r>
        <w:rPr>
          <w:rStyle w:val="C11"/>
          <w:rtl w:val="0"/>
        </w:rPr>
        <w:t>a) Vyjmenovat požadavky na školení pracovníků výroby o zásadách BOZP a PO, uvést možná bezpečnostní rizika obsluhy na výrobních linkách konzervárenského provozu a četnost školení pracovníků; vysvětlit vedení evidence o provedeném školení pracovníků konzervárenského provozu</w:t>
      </w:r>
    </w:p>
    <w:p>
      <w:pPr>
        <w:pStyle w:val="P28"/>
        <w:framePr w:w="3921" w:h="1055" w:hRule="exact" w:wrap="none" w:vAnchor="page" w:hAnchor="margin" w:x="6800" w:y="6755"/>
        <w:rPr>
          <w:rStyle w:val="C3"/>
          <w:rtl w:val="0"/>
        </w:rPr>
      </w:pPr>
    </w:p>
    <w:p>
      <w:pPr>
        <w:pStyle w:val="P29"/>
        <w:framePr w:w="3839" w:h="928" w:hRule="exact" w:wrap="none" w:vAnchor="page" w:hAnchor="margin" w:x="6856" w:y="6811"/>
        <w:rPr>
          <w:rStyle w:val="C21"/>
          <w:rtl w:val="0"/>
        </w:rPr>
      </w:pPr>
      <w:r>
        <w:rPr>
          <w:rStyle w:val="C21"/>
          <w:rtl w:val="0"/>
        </w:rPr>
        <w:t>Ústní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Ústní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c) Zkontrolovat dodržování BOZP a PO na daném pracovišti; provést kontrolu pracovníků, zda nemají přívěsky, náramky, prstýnky apod.</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 a 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d) Vysvětlit zásady používání ochranných pomůcek při manipulaci s chemikáliemi</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Ústní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e) Popsat zásady první pomoci při poleptání čisticími nebo desinfekčními prostředky</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v konzervárenství, 27.10.2026 4:14:51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https://www.nsp.cz/jednotka-prace/technolog-v-potravinarstv#zdravotni-zpusobilost).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účastní zkoušky, musí mít platný zdravotní průkaz pracovníka v potravinářství.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ověření kompetencí řízení výroby konkrétně určeného konzervárenského provozu.</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dodržováním ekologických principů při výrobě, bezpečným prováděním všech úkonů a časovým zvládáním jednotlivých operací.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"Zpracování konzervárenských surovin na konzervárenské výrobky" kritéria c) zkoušející zadá uchazeči jednu surovinu ze zeleniny a jednu z ovoce (doporučuje se např. hrášek a jablka).</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"Zpracování konzervárenských surovin na konzervárenské výrobky" bude mít zkoušející připravena bloková výrobně-technologická schémata, na kterých kritérium d) ověří.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výrobně-technologických postupů v konzervárenské výrobě" připraví zkoušející pro zkoušku případovou studii, na které kritérium e) ověří.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"Vývoj nových konzervárenských výrobků" si zkoušející připraví portfolio výrobků, které předloží pro ověření kritéria a) a b).</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potravinářské výrobě" kritéria d) uchazeč vyjmenuje ochranné pomůcky a popíše způsob jejich použití.</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271"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v konzervárenství, 27.10.2026 4:14:51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konzervace potravin nebo ve funkci učitele praktického vyučování nebo odborného výcviku v oboru vzdělání zaměřeném na konzervaci potravin.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konzervace potravin nebo ve funkci učitele praktického vyučování nebo odborného výcviku v oboru vzdělání zaměřeném na konzervaci potravin.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potravinářském průmyslu nebo ve funkci učitele odborných předmětů nebo praktického vyučování nebo odborného výcviku v oboru vzdělání zaměřeném na konzervaci potravin.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29-094-M Technolog v konzervárenství a střední vzdělání s maturitní zkouškou a alespoň 5 let odborné praxe na pozici technologa v konzervárenství.</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01" w:hRule="exact" w:wrap="none" w:vAnchor="page" w:hAnchor="margin" w:x="0" w:y="10738"/>
        <w:rPr>
          <w:rStyle w:val="C3"/>
          <w:rtl w:val="0"/>
        </w:rPr>
      </w:pPr>
    </w:p>
    <w:p>
      <w:pPr>
        <w:pStyle w:val="P35"/>
        <w:framePr w:w="10710" w:h="340" w:hRule="exact" w:wrap="none" w:vAnchor="page" w:hAnchor="margin" w:x="28" w:y="10738"/>
        <w:rPr>
          <w:rStyle w:val="C25"/>
          <w:rtl w:val="0"/>
        </w:rPr>
      </w:pPr>
      <w:r>
        <w:rPr>
          <w:rStyle w:val="C25"/>
          <w:rtl w:val="0"/>
        </w:rPr>
        <w:t>Nezbytné materiální a technické předpoklady pro provedení zkoušky</w:t>
      </w:r>
    </w:p>
    <w:p>
      <w:pPr>
        <w:keepNext w:val="0"/>
        <w:keepLines w:val="1"/>
        <w:framePr w:w="10766" w:h="2961"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pro výrobu konzervárenských výrobků se zajištěnou dodávkou potřebných energií odpovídající bezpečnostním a hygienickým předpisům</w:t>
      </w:r>
    </w:p>
    <w:p>
      <w:pPr>
        <w:keepNext w:val="0"/>
        <w:keepLines w:val="1"/>
        <w:framePr w:w="10766" w:h="2961"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včetně obsluhy pro výrobu konzervárenských výrobků, veškeré technologie a strojní zařízení musí splňovat požadavky BOZP</w:t>
      </w:r>
    </w:p>
    <w:p>
      <w:pPr>
        <w:keepNext w:val="0"/>
        <w:keepLines w:val="1"/>
        <w:framePr w:w="10766" w:h="2961"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záznamy s výsledky laboratorních analýz a měření</w:t>
      </w:r>
    </w:p>
    <w:p>
      <w:pPr>
        <w:keepNext w:val="0"/>
        <w:keepLines w:val="1"/>
        <w:framePr w:w="10766" w:h="2961"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961"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1"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66"/>
        <w:rPr>
          <w:rStyle w:val="C3"/>
          <w:rtl w:val="0"/>
        </w:rPr>
      </w:pPr>
    </w:p>
    <w:p>
      <w:pPr>
        <w:pStyle w:val="P35"/>
        <w:framePr w:w="10710" w:h="340" w:hRule="exact" w:wrap="none" w:vAnchor="page" w:hAnchor="margin" w:x="28" w:y="14266"/>
        <w:rPr>
          <w:rStyle w:val="C25"/>
          <w:rtl w:val="0"/>
        </w:rPr>
      </w:pPr>
      <w:r>
        <w:rPr>
          <w:rStyle w:val="C25"/>
          <w:rtl w:val="0"/>
        </w:rPr>
        <w:t>Doba přípravy na zkoušku</w:t>
      </w:r>
    </w:p>
    <w:p>
      <w:pPr>
        <w:keepNext w:val="0"/>
        <w:keepLines w:val="0"/>
        <w:framePr w:w="10766" w:h="806" w:hRule="exact" w:wrap="none" w:vAnchor="page" w:hAnchor="margin" w:x="0" w:y="14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Technolog v konzervárenství, 27.10.2026 4:14:51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 v konzervárenství, 27.10.2026 4:14:51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v konzervárenství, 27.10.2026 4:14:51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01527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1ABC7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3E4299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