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32F73" Type="http://schemas.openxmlformats.org/officeDocument/2006/relationships/officeDocument" Target="/word/document.xml" /><Relationship Id="coreR22232F73" Type="http://schemas.openxmlformats.org/package/2006/relationships/metadata/core-properties" Target="/docProps/core.xml" /><Relationship Id="customR22232F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1.11.2026 3:15:44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Král Tomáš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Doubravice 159, 53353 Pardubice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Králová Naďa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1.11.2026 3:15:44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