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ABB38D" Type="http://schemas.openxmlformats.org/officeDocument/2006/relationships/officeDocument" Target="/word/document.xml" /><Relationship Id="coreR1DABB38D" Type="http://schemas.openxmlformats.org/package/2006/relationships/metadata/core-properties" Target="/docProps/core.xml" /><Relationship Id="customR1DABB3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nakládacích a přibírkových strojů v dole (kód: 21-070-H)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nakládacího a přibírkového stroje k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Přibírka počvy přibírkovým strojem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materiálů (těživa) nakládacím strojem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v dole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3.11.2026 18:41:00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praktickým předvedením, bude probíhat v reálném prostředí dolu a na pracovišti na povrchu. Autorizovaná osoba zabezpečí, aby pracoviště, na kterém se bude provádět ověřování přibírky horniny a nakládání těživa odpovídala bezpečnostním předpisům. 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předvedení, zejména při obsluze strojů je třeba přihlížet především k bezpečnému provádění všech pracovních postupů (úkonů). Při obsluze strojů je nutno respektovat pokyny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kritérií je třeba sledovat používání odborné terminologie a využívání odborných znalostí.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a ústní ověření, uchazeč předvádí daný úkol dle zadání a zároveň svoji činnost komentuje, v případě potřeby následně zodpoví doplňující otázky autorizované osoby.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3.11.2026 18:41:00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nakládacích a přibírkových strojů v dole, 3.11.2026 18:41:00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