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7F4FE4" Type="http://schemas.openxmlformats.org/officeDocument/2006/relationships/officeDocument" Target="/word/document.xml" /><Relationship Id="coreR457F4FE4" Type="http://schemas.openxmlformats.org/package/2006/relationships/metadata/core-properties" Target="/docProps/core.xml" /><Relationship Id="customR457F4F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29.10.2026 10:03:15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sledování obsahu účinné látky v rámci mezioperačních kontrol</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Vyhodnotit trendy kritických parametrů mezioperačních kontrol</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Zdůvodnit plánování analýz podle výrobního plánu výroby šarží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f) Vysvětlit princip analýzy rizik pro jakost produktů a důvody jejího používání</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Dodržování zásad práce s účinnými léčivými látkami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Vyhledat a popsat tři konkrétní příklady účinných léčivých látek v předpisové dokumentaci</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Vysvětlit principy ochrany životního prostředí při práci s účinnými léčivými látkami</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29.10.2026 10:03:15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stanovení obsahu účinné látky v léčivém přípravku a uvést základní principy a nejběžnější postupy stanovení obsahu účinné léčivé látky v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Prokázat přítomnost účinné látky v lékové formě podle SOP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postup provádění stabilitních testů účinných léčivých látek, uvést různé typy stabilitních studií a příklady jejich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přípravu pro provádění simulačních testů ve sterilní výrobě a jejich vyhodnocení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důvody a postupy sledování mikrobiologické zátěže ve sterilní výrobě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Vyhledat zadané kapitoly analytického hodnocení v platném Českém lékopisu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pojmy analytický deník a analytický certifikát</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Stanovit optickou otáčivost vzorku sacharózy, včetně provedení výpočtů, a zapsat tuto činnost do záznamové dokumentace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Změřit hustotu připraveného vzorku sacharózy podle Standardního operačního postupu (SOP) a zapsat tuto činnost do připraveného vzoru záznamové dokumentace</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c) Zkontrolovat kompletnost a správnost obalového materiálu hotového léčivého přípravku podle SOP a příslušné normy a zapsat tuto činnost do připraveného vzoru záznamové dokumentace</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Vzorkování materiálů v chemicko-farmaceutické praxi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odběr vzorků materiálů podle typu materiálu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Provést odběr jednoho vzorku materiálu z originálního obalu</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Praktické předvedení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značení chemikálí v laboratoři včetně vysvětlení povinné dokumentace</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princip propouštění materiálů do výroby, jejich značení a jejich označení</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29.10.2026 10:03:15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správný zápis do kontrolní záznamové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Provést kalibraci zadaného laboratorního přístroje nebo zařízení podle standardního operačního postupu a nastavit rozsah měřené veličiny podle SOP na zadaném laboratorním přístroji nebo zařízení</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29.10.2026 10:03:15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29.10.2026 10:03:15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28-094-M Chemicko-farmaceutický analytik / chemicko-farmaceutická analytička a střední vzdělání s maturitní zkouškou a alespoň 5 let odborné praxe v oblasti chemie nebo farmacie.</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 chemicko-farmaceutická analytička, 29.10.2026 10:03:16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váhy/teploměr/pH metr podle možnosti pracoviště</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laboratorní vybavení: laboratorní stůl, digestoř, výlevka, vývěva, zdroje enegií, stojany a příslušenství, chemické sklo - kádinky, zkumavky, odměrné válce, baňky, pipety, atd. </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dokumentace a předpisové dokumentace (standardního operačního postupu) </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 s obsahem účinné látky Ibuprofen nebo Paracetamol</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sacharózy</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plášť a ochranné brýle)</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a desinfekční prostředky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analytik / chemicko-farmaceutická analytička, 29.10.2026 10:03:16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29.10.2026 10:03:16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C3F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57D2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