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1605AF" Type="http://schemas.openxmlformats.org/officeDocument/2006/relationships/officeDocument" Target="/word/document.xml" /><Relationship Id="coreR341605AF" Type="http://schemas.openxmlformats.org/package/2006/relationships/metadata/core-properties" Target="/docProps/core.xml" /><Relationship Id="customR341605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tkadlec/tkadlena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28.09.2024</w:t>
      </w:r>
    </w:p>
    <w:p>
      <w:pPr>
        <w:pStyle w:val="P21"/>
        <w:framePr w:w="7654" w:h="331" w:hRule="exact" w:wrap="none" w:vAnchor="page" w:hAnchor="margin" w:x="28" w:y="15940"/>
        <w:rPr>
          <w:rStyle w:val="C16"/>
          <w:rtl w:val="0"/>
        </w:rPr>
      </w:pPr>
      <w:r>
        <w:rPr>
          <w:rStyle w:val="C16"/>
          <w:rtl w:val="0"/>
        </w:rPr>
        <w:t>Ruční tkadlec/tkadlena, 1.8.2026 9:54:25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typech ručního tkaní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přípravu na tkaní, postup tkaní a zakončení ručního tkaní na rámu na základě předložené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přípravu na tkaní, postup tkaní a zakončení ručního tkaní na kartonu na základě předložené fotografie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přípravu na tkaní, postup tkaní a zakončení ručního tkaní na hřebenovém stávku na základě předložené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přípravu ručního tkalcovského stavu pro tkaní na základě předložené fotografie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Vysvětlit průběh tkaní a obsluhu ručního tkalcovského stavu na základě předložené fotografie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Vysvětlit zakončení tkaniny na ručním tkalcovském stavu na základě předložené fotografie</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Určování materiálů a technik používaných v ručním tkaní</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Určit a charakterizovat základní vzory od každé techniky ručního tkaní</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Praktické předvedení</w:t>
      </w:r>
    </w:p>
    <w:p>
      <w:pPr>
        <w:pStyle w:val="P32"/>
        <w:framePr w:w="10710" w:h="248" w:hRule="exact" w:wrap="none" w:vAnchor="page" w:hAnchor="margin" w:x="28" w:y="9629"/>
        <w:rPr>
          <w:rStyle w:val="C23"/>
          <w:rtl w:val="0"/>
        </w:rPr>
      </w:pPr>
      <w:r>
        <w:rPr>
          <w:rStyle w:val="C23"/>
          <w:rtl w:val="0"/>
        </w:rPr>
        <w:t>Je třeba splnit obě kritéria.</w:t>
      </w:r>
    </w:p>
    <w:p>
      <w:pPr>
        <w:pStyle w:val="P23"/>
        <w:framePr w:w="10710" w:h="547" w:hRule="exact" w:wrap="none" w:vAnchor="page" w:hAnchor="margin" w:x="28" w:y="10065"/>
        <w:rPr>
          <w:rStyle w:val="C18"/>
          <w:rtl w:val="0"/>
        </w:rPr>
      </w:pPr>
      <w:r>
        <w:rPr>
          <w:rStyle w:val="C18"/>
          <w:rtl w:val="0"/>
        </w:rPr>
        <w:t>Volba postupu práce, způsobu zpracování, pomůcek a materiálů pro zhotovení ručně tkaných výrobků</w:t>
      </w:r>
    </w:p>
    <w:p>
      <w:pPr>
        <w:pStyle w:val="P24"/>
        <w:framePr w:w="6713" w:h="376" w:hRule="exact" w:wrap="none" w:vAnchor="page" w:hAnchor="margin" w:x="45" w:y="10712"/>
        <w:rPr>
          <w:rStyle w:val="C3"/>
          <w:rtl w:val="0"/>
        </w:rPr>
      </w:pPr>
    </w:p>
    <w:p>
      <w:pPr>
        <w:pStyle w:val="P25"/>
        <w:framePr w:w="6661" w:h="249" w:hRule="exact" w:wrap="none" w:vAnchor="page" w:hAnchor="margin" w:x="71" w:y="10783"/>
        <w:rPr>
          <w:rStyle w:val="C19"/>
          <w:rtl w:val="0"/>
        </w:rPr>
      </w:pPr>
      <w:r>
        <w:rPr>
          <w:rStyle w:val="C19"/>
          <w:rtl w:val="0"/>
        </w:rPr>
        <w:t>Kritéria hodnocení</w:t>
      </w:r>
    </w:p>
    <w:p>
      <w:pPr>
        <w:pStyle w:val="P26"/>
        <w:framePr w:w="3918" w:h="376" w:hRule="exact" w:wrap="none" w:vAnchor="page" w:hAnchor="margin" w:x="6803" w:y="10712"/>
        <w:rPr>
          <w:rStyle w:val="C3"/>
          <w:rtl w:val="0"/>
        </w:rPr>
      </w:pPr>
    </w:p>
    <w:p>
      <w:pPr>
        <w:pStyle w:val="P27"/>
        <w:framePr w:w="3836" w:h="249" w:hRule="exact" w:wrap="none" w:vAnchor="page" w:hAnchor="margin" w:x="6859" w:y="10783"/>
        <w:rPr>
          <w:rStyle w:val="C20"/>
          <w:rtl w:val="0"/>
        </w:rPr>
      </w:pPr>
      <w:r>
        <w:rPr>
          <w:rStyle w:val="C20"/>
          <w:rtl w:val="0"/>
        </w:rPr>
        <w:t>Způsoby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a) Vytvořit výtvarný návrh tkaniny pro interiér, oděv nebo oděvní doplněk. Vybrat jeden typ ručního tkaní a jeden typ techniky</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695"/>
        <w:rPr>
          <w:rStyle w:val="C3"/>
          <w:rtl w:val="0"/>
        </w:rPr>
      </w:pPr>
    </w:p>
    <w:p>
      <w:pPr>
        <w:pStyle w:val="P17"/>
        <w:framePr w:w="6658" w:h="249" w:hRule="exact" w:wrap="none" w:vAnchor="page" w:hAnchor="margin" w:x="71" w:y="11751"/>
        <w:rPr>
          <w:rStyle w:val="C13"/>
          <w:rtl w:val="0"/>
        </w:rPr>
      </w:pPr>
      <w:r>
        <w:rPr>
          <w:rStyle w:val="C13"/>
          <w:rtl w:val="0"/>
        </w:rPr>
        <w:t>b) Vysvětlit způsob využití navržené tkaniny</w:t>
      </w:r>
    </w:p>
    <w:p>
      <w:pPr>
        <w:pStyle w:val="P30"/>
        <w:framePr w:w="3921" w:h="376" w:hRule="exact" w:wrap="none" w:vAnchor="page" w:hAnchor="margin" w:x="6800" w:y="11695"/>
        <w:rPr>
          <w:rStyle w:val="C3"/>
          <w:rtl w:val="0"/>
        </w:rPr>
      </w:pPr>
    </w:p>
    <w:p>
      <w:pPr>
        <w:pStyle w:val="P31"/>
        <w:framePr w:w="3839" w:h="249" w:hRule="exact" w:wrap="none" w:vAnchor="page" w:hAnchor="margin" w:x="6856" w:y="11751"/>
        <w:rPr>
          <w:rStyle w:val="C22"/>
          <w:rtl w:val="0"/>
        </w:rPr>
      </w:pPr>
      <w:r>
        <w:rPr>
          <w:rStyle w:val="C22"/>
          <w:rtl w:val="0"/>
        </w:rPr>
        <w:t>Ústní ověření</w:t>
      </w:r>
    </w:p>
    <w:p>
      <w:pPr>
        <w:pStyle w:val="P12"/>
        <w:framePr w:w="6710" w:h="376" w:hRule="exact" w:wrap="none" w:vAnchor="page" w:hAnchor="margin" w:x="45" w:y="12071"/>
        <w:rPr>
          <w:rStyle w:val="C3"/>
          <w:rtl w:val="0"/>
        </w:rPr>
      </w:pPr>
    </w:p>
    <w:p>
      <w:pPr>
        <w:pStyle w:val="P13"/>
        <w:framePr w:w="6658" w:h="249" w:hRule="exact" w:wrap="none" w:vAnchor="page" w:hAnchor="margin" w:x="71" w:y="12127"/>
        <w:rPr>
          <w:rStyle w:val="C11"/>
          <w:rtl w:val="0"/>
        </w:rPr>
      </w:pPr>
      <w:r>
        <w:rPr>
          <w:rStyle w:val="C11"/>
          <w:rtl w:val="0"/>
        </w:rPr>
        <w:t>c) Vybrat materiály a určit jejich barevnost v návaznosti na výtvarný návrh</w:t>
      </w:r>
    </w:p>
    <w:p>
      <w:pPr>
        <w:pStyle w:val="P28"/>
        <w:framePr w:w="3921" w:h="376" w:hRule="exact" w:wrap="none" w:vAnchor="page" w:hAnchor="margin" w:x="6800" w:y="12071"/>
        <w:rPr>
          <w:rStyle w:val="C3"/>
          <w:rtl w:val="0"/>
        </w:rPr>
      </w:pPr>
    </w:p>
    <w:p>
      <w:pPr>
        <w:pStyle w:val="P29"/>
        <w:framePr w:w="3839" w:h="249" w:hRule="exact" w:wrap="none" w:vAnchor="page" w:hAnchor="margin" w:x="6856" w:y="12127"/>
        <w:rPr>
          <w:rStyle w:val="C21"/>
          <w:rtl w:val="0"/>
        </w:rPr>
      </w:pPr>
      <w:r>
        <w:rPr>
          <w:rStyle w:val="C21"/>
          <w:rtl w:val="0"/>
        </w:rPr>
        <w:t>Praktické předvedení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d) Vypracovat technický výkres tkaniny s použitím alespoň tří vzorů vybraného typu techniky v poměru 1:1, max. velikosti formátu A4</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e) Připravit pomůcky a nástroje pro zhotovení tkaniny dle technického výkresu</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tkadlec/tkadlena, 1.8.2026 9:54:25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ručně tkaného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tkaninu podle výtvarného návrhu a technického výkresu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Začistit a zakončit jednotlivé části tkaniny (zatažení útků, odstřižení osnovy)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adjustace tkaniny s ohledem na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Oprava a údržba ručně tkaných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 následné údržby zhotovené tkaniny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vhodné postupy oprav a údržby ručně tkaných výrobků s ohledem na druh výrobku v rámci jejich opotřebení běžným používáním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tkadlec/tkadlena, 1.8.2026 9:54:25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tkadlec/tkadlena, 1.8.2026 9:54:25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ručního tkaní nebo ve funkci učitele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a nejméně 5 let odborné praxe v oblasti ručního tkaní nebo ve funkci učitele praktického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ručního tkaní, a nejméně 5 let odborné praxe v oblasti ručního tkaní nebo ve funkci učitele praktického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82-051-H Ruční tkadlec/tkadlena + střední vzdělání s maturitní zkouškou a nejméně 5 let odborné praxe v oblasti ručního tkaní,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tkadlec/tkadlena, 1.8.2026 9:54:25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vzorků materiálů v max. gramáži 50 g v 5 barvách</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vazebné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vázané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předtkalcovských technik</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typů ručních tkalcovských stavů, rámů, kartonu, hřebenového stávku (obrazová publikace)</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103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Doba pro vykonání zkoušky</w:t>
      </w:r>
    </w:p>
    <w:p>
      <w:pPr>
        <w:keepNext w:val="0"/>
        <w:keepLines w:val="0"/>
        <w:framePr w:w="10766" w:h="806" w:hRule="exact" w:wrap="none" w:vAnchor="page" w:hAnchor="margin" w:x="0" w:y="11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tkadlec/tkadlena, 1.8.2026 9:54:25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tkadlec/tkadlena, 1.8.2026 9:54:25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5642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9E01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F256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