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82FB5" Type="http://schemas.openxmlformats.org/officeDocument/2006/relationships/officeDocument" Target="/word/document.xml" /><Relationship Id="coreR23882FB5" Type="http://schemas.openxmlformats.org/package/2006/relationships/metadata/core-properties" Target="/docProps/core.xml" /><Relationship Id="customR23882F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Ruční tkadlec, 31.10.2026 16:46:38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21"/>
        <w:framePr w:w="7654" w:h="331" w:hRule="exact" w:wrap="none" w:vAnchor="page" w:hAnchor="margin" w:x="28" w:y="15940"/>
        <w:rPr>
          <w:rStyle w:val="C16"/>
          <w:rtl w:val="0"/>
        </w:rPr>
      </w:pPr>
      <w:r>
        <w:rPr>
          <w:rStyle w:val="C16"/>
          <w:rtl w:val="0"/>
        </w:rPr>
        <w:t>Ruční tkadlec, 31.10.2026 16:46:38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Ruční tkadlec, 31.10.2026 16:46:38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