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44AB8" Type="http://schemas.openxmlformats.org/officeDocument/2006/relationships/officeDocument" Target="/word/document.xml" /><Relationship Id="coreR30944AB8" Type="http://schemas.openxmlformats.org/package/2006/relationships/metadata/core-properties" Target="/docProps/core.xml" /><Relationship Id="customR30944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1.5.2026 9:36:45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Zedník/zednice (kód: 36-020-H)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4"/>
        <w:framePr w:w="398" w:h="268" w:hRule="exact" w:wrap="none" w:vAnchor="page" w:hAnchor="margin" w:x="28" w:y="5521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521"/>
        <w:rPr>
          <w:rStyle w:val="C16"/>
          <w:rtl w:val="0"/>
        </w:rPr>
      </w:pPr>
      <w:r>
        <w:rPr>
          <w:rStyle w:val="C16"/>
          <w:rtl w:val="0"/>
        </w:rPr>
        <w:t>Platnost od 29.9.2017 do 6.4.2021</w:t>
      </w:r>
    </w:p>
    <w:p>
      <w:pPr>
        <w:pStyle w:val="P13"/>
        <w:framePr w:w="10256" w:h="248" w:hRule="exact" w:wrap="none" w:vAnchor="page" w:hAnchor="margin" w:x="482" w:y="5789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6037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3"/>
        <w:framePr w:w="10256" w:h="248" w:hRule="exact" w:wrap="none" w:vAnchor="page" w:hAnchor="margin" w:x="482" w:y="6285"/>
        <w:rPr>
          <w:rStyle w:val="C14"/>
          <w:rtl w:val="0"/>
        </w:rPr>
      </w:pPr>
      <w:r>
        <w:rPr>
          <w:rStyle w:val="C14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65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5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17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7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1.5.2026 9:36:45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