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12E70B" Type="http://schemas.openxmlformats.org/officeDocument/2006/relationships/officeDocument" Target="/word/document.xml" /><Relationship Id="coreR2312E70B" Type="http://schemas.openxmlformats.org/package/2006/relationships/metadata/core-properties" Target="/docProps/core.xml" /><Relationship Id="customR2312E7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referent / odborná referentka pro pojištění a reklamace v přepravě (kód: 37-065-M)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úlohách a úkolech mezinárodního zasílatelství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odpovědnostním pojištění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dopravním pojištění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kvalitativních ukazatelích a parametrech zasílatelské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podkladů pro uzavření pojistky související s přepravou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Vyřizování reklamaci souvisejících s přepravou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/ odborná referentka pro pojištění a reklamace v přepravě, 1.11.2026 3:36:02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kompetencí: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znalostí zodpovídá uchazeč otázky zkoušejících z daných kritérií hodnocení.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sad zadání pro praktické a písemné ověřování kompetencí podle kritérií hodnocení: Orientace v úlohách a úkolech mezinárodního zasílatelství – body c), d), Orientace v dopravním pojištění – body a), c), f), Orientace v kvalitativních ukazatelích a parametrech zasílatelské činnosti – body b), d), Zpracování podkladů pro uzavření pojistky související s přepravou – body a), b) a Vyřizování reklamací souvisejících s přepravou a), b). Každé zadání bude obsahovat tři úkoly/otázky pro každé z uvedených kritérií hodnocení. Každé zadání bude koncipováno tak, aby tvořilo ucelenou úlohu z oblasti pojištění a reklamace v přepravě. Uchazeč v rámci zadání bude řešit případovou studii, která bude simulovat realizaci obchodního případu z dané oblasti.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si před zahájením zkoušky vylosuje jednu sadu z minimálně 10 připravených sad.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prověřování znalostí uchazeče podle jednotlivých kritérií hodnocení a způsobilosti uchazeče správně provést zadané úkoly.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/ odborná referentka pro pojištění a reklamace v přepravě, 1.11.2026 3:36:02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Budějovicích, Katedra dopravy a logistiky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Jana Pernera,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/ odborná referentka pro pojištění a reklamace v přepravě, 1.11.2026 3:36:02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