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D4D64" Type="http://schemas.openxmlformats.org/officeDocument/2006/relationships/officeDocument" Target="/word/document.xml" /><Relationship Id="coreR5E4D4D64" Type="http://schemas.openxmlformats.org/package/2006/relationships/metadata/core-properties" Target="/docProps/core.xml" /><Relationship Id="customR5E4D4D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příjmu surovin pro výrobu potravin, 19.9.2026 16:14:59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19.9.2026 16:14:59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19.9.2026 16:14:59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19.9.2026 16:14:59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19.9.2026 16:14:59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19.9.2026 16:14:59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19.9.2026 16:14:59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514F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7DAA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002B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