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B7903" Type="http://schemas.openxmlformats.org/officeDocument/2006/relationships/officeDocument" Target="/word/document.xml" /><Relationship Id="coreR5F5B7903" Type="http://schemas.openxmlformats.org/package/2006/relationships/metadata/core-properties" Target="/docProps/core.xml" /><Relationship Id="customR5F5B79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příjmu surovin pro výrobu potravin, 19.9.2026 15:27:44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19.9.2026 15:27:44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19.9.2026 15:27:44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19.9.2026 15:27:44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19.9.2026 15:27:44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19.9.2026 15:27:44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19.9.2026 15:27:44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D5D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91B3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7DCD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