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3EF41" Type="http://schemas.openxmlformats.org/officeDocument/2006/relationships/officeDocument" Target="/word/document.xml" /><Relationship Id="coreR36F3EF41" Type="http://schemas.openxmlformats.org/package/2006/relationships/metadata/core-properties" Target="/docProps/core.xml" /><Relationship Id="customR36F3EF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pro vzdělávací a profesní dráhu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Kariérový poradce pro vzdělávací a profesní dráhu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a metodách kariérového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tvorba a poskytování kariérových informací pro přímou i bezkontaktní kariérovou práci s klientem (jednotlivcem i skupinami)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Uplatňování metod, technik a postupů základní kariérové diagnostiky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poradenského rozhovoru s cílem získat základní kariérové informace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Kariérová práce s jednotlivcem a se skupinou, individuální plány, metody skupinové kariérní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evidencí, systemizace kariérových informací na regionální úrovni, práce s potenciálními zaměstnavateli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kariérových informací ze světa vzdělávání a světa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Orientace v legislativě počátečního a dalšího vzdělávání včetně předpisů souvisejících s kariérovým poradenstvím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6</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Organizace informačních, poradenských a vzdělávacích akcí zaměřených na podporu a rozvoj řízení vlastní kariéry lidí (career management)</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6</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28.04.2015 do: 01.10.2022</w:t>
      </w:r>
    </w:p>
    <w:p>
      <w:pPr>
        <w:pStyle w:val="P21"/>
        <w:framePr w:w="7654" w:h="331" w:hRule="exact" w:wrap="none" w:vAnchor="page" w:hAnchor="margin" w:x="28" w:y="15940"/>
        <w:rPr>
          <w:rStyle w:val="C16"/>
          <w:rtl w:val="0"/>
        </w:rPr>
      </w:pPr>
      <w:r>
        <w:rPr>
          <w:rStyle w:val="C16"/>
          <w:rtl w:val="0"/>
        </w:rPr>
        <w:t>Kariérový poradce pro vzdělávací a profesní dráhu, 15.8.2026 7:55:23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a metodách kariérového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Vymezit kariérové poradenství jako obor lidské činnosti, jeho předmět, cíle, sektory působení, cílové skupiny klientů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charakterizovat teorie kariérového poradenství v minimálním rozsahu zdrojů v českém jazyce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Představit vlastní portfolio metod, technik a strategií kariérového poradenství, uvést příklady aplikace jednotlivých metod, technik a postupů kariérového poradenství v praxi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Charakterizovat metody shromažďování kariérových informací o klientovi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Vyhledávání, tvorba a poskytování kariérových informací pro přímou i bezkontaktní kariérovou práci s klientem (jednotlivcem i skupinami)</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Vysvětlit pojem kariérové informace a způsob práce s nimi</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Ústní ověření</w:t>
      </w:r>
    </w:p>
    <w:p>
      <w:pPr>
        <w:pStyle w:val="P16"/>
        <w:framePr w:w="6710" w:h="607" w:hRule="exact" w:wrap="none" w:vAnchor="page" w:hAnchor="margin" w:x="45" w:y="7896"/>
        <w:rPr>
          <w:rStyle w:val="C3"/>
          <w:rtl w:val="0"/>
        </w:rPr>
      </w:pPr>
    </w:p>
    <w:p>
      <w:pPr>
        <w:pStyle w:val="P17"/>
        <w:framePr w:w="6658" w:h="480" w:hRule="exact" w:wrap="none" w:vAnchor="page" w:hAnchor="margin" w:x="71" w:y="7952"/>
        <w:rPr>
          <w:rStyle w:val="C13"/>
          <w:rtl w:val="0"/>
        </w:rPr>
      </w:pPr>
      <w:r>
        <w:rPr>
          <w:rStyle w:val="C13"/>
          <w:rtl w:val="0"/>
        </w:rPr>
        <w:t>b) Popsat alespoň pět okruhů informací, které jsou klíčové pro kariérové poradenství</w:t>
      </w:r>
    </w:p>
    <w:p>
      <w:pPr>
        <w:pStyle w:val="P30"/>
        <w:framePr w:w="3921" w:h="607" w:hRule="exact" w:wrap="none" w:vAnchor="page" w:hAnchor="margin" w:x="6800" w:y="7896"/>
        <w:rPr>
          <w:rStyle w:val="C3"/>
          <w:rtl w:val="0"/>
        </w:rPr>
      </w:pPr>
    </w:p>
    <w:p>
      <w:pPr>
        <w:pStyle w:val="P31"/>
        <w:framePr w:w="3839" w:h="480" w:hRule="exact" w:wrap="none" w:vAnchor="page" w:hAnchor="margin" w:x="6856" w:y="7952"/>
        <w:rPr>
          <w:rStyle w:val="C22"/>
          <w:rtl w:val="0"/>
        </w:rPr>
      </w:pPr>
      <w:r>
        <w:rPr>
          <w:rStyle w:val="C22"/>
          <w:rtl w:val="0"/>
        </w:rPr>
        <w:t>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Vyjmenovat základní zdroje kariérových informací, předvést práci s jedním zvoleným zdrojem (vyhledání dle zadání)</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Předvést modelový rozhovor s klientem zaměřený na sdělování kariérových informací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Praktické předvedení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Uplatňování metod, technik a postupů základní kariérové diagnostiky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Popsat základní etické principy při kariérové diagnostice</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Popsat základní metody kariérové diagnostiky a jejich užití s ohledem na cíle diagnostiky</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Popsat zásady volby konkrétních diagnostických metod vzhledem k cílům diagnostiky</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d) Popsat základní zásady interpretace diagnostických metod v kariérové diagnostice</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Ústní ověření</w:t>
      </w:r>
    </w:p>
    <w:p>
      <w:pPr>
        <w:pStyle w:val="P12"/>
        <w:framePr w:w="6710" w:h="831" w:hRule="exact" w:wrap="none" w:vAnchor="page" w:hAnchor="margin" w:x="45" w:y="13278"/>
        <w:rPr>
          <w:rStyle w:val="C3"/>
          <w:rtl w:val="0"/>
        </w:rPr>
      </w:pPr>
    </w:p>
    <w:p>
      <w:pPr>
        <w:pStyle w:val="P13"/>
        <w:framePr w:w="6658" w:h="704" w:hRule="exact" w:wrap="none" w:vAnchor="page" w:hAnchor="margin" w:x="71" w:y="13334"/>
        <w:rPr>
          <w:rStyle w:val="C11"/>
          <w:rtl w:val="0"/>
        </w:rPr>
      </w:pPr>
      <w:r>
        <w:rPr>
          <w:rStyle w:val="C11"/>
          <w:rtl w:val="0"/>
        </w:rPr>
        <w:t>e) Uvést 2 metody kariérové diagnostiky (jednu testovou a jednu netestovou) – zdůvodnění volby metody, její administrace, vyhodnocení a interpretace klientovi</w:t>
      </w:r>
    </w:p>
    <w:p>
      <w:pPr>
        <w:pStyle w:val="P28"/>
        <w:framePr w:w="3921" w:h="831" w:hRule="exact" w:wrap="none" w:vAnchor="page" w:hAnchor="margin" w:x="6800" w:y="13278"/>
        <w:rPr>
          <w:rStyle w:val="C3"/>
          <w:rtl w:val="0"/>
        </w:rPr>
      </w:pPr>
    </w:p>
    <w:p>
      <w:pPr>
        <w:pStyle w:val="P29"/>
        <w:framePr w:w="3839" w:h="704" w:hRule="exact" w:wrap="none" w:vAnchor="page" w:hAnchor="margin" w:x="6856" w:y="13334"/>
        <w:rPr>
          <w:rStyle w:val="C21"/>
          <w:rtl w:val="0"/>
        </w:rPr>
      </w:pPr>
      <w:r>
        <w:rPr>
          <w:rStyle w:val="C21"/>
          <w:rtl w:val="0"/>
        </w:rPr>
        <w:t>Praktické předvedení s ústním ověřením</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vzdělávací a profesní dráhu, 15.8.2026 7:55:23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rozhovoru s cílem získat základní kariérové informace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cíle, druhy, podmínky, strukturu poradenského rozhovoru, identifikovat motivaci klienta, jeho předpoklady a schopnosti s ohledem na prostředí, v němž se klient pohybuje, identifikovat cesty možného kariérového rozvoje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techniky vedení rozhovoru, včetně technik kladení otázek ‒ sestavit uzavřené a otevřené otázky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a 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Charakterizovat prostředí pro bezpečně vedený poradenský rozhovor</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průběh poradenského rozhovoru a prokázat dovednost efektivně komunikovat a řešit potřeby klienta</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Kariérová práce s jednotlivcem a se skupinou, individuální plány, metody skupinové kariérní práce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Popsat metodiku tvorby individuálních plánů, sběr informací, uzavření kontraktu, určení priorit, posilování aktivních rozhodování a volby klienta, kontrolu plnění cílů</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metody kariérového plánování rozvoje: akční plán, osobní projekt, hodnocení alternativ, ujasnění hodnot, průzkum kompetencí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Předvést a popsat motivační techniky kariérového poradenství při individuální a skupinové práci s klienty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s ústním ověřením</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Zdůvodnit užití skupinového poradenství v rámci kariérového poradenství, uvést možná zaměření akcí skupinového kariérového poradenství a výhody heterogenní nebo homogenní skupiny</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e) Popsat techniky a metody práce se skupinou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f) Sestavit ukázkový program skupinového poradenství podle specifika vybrané cílové skupiny, zdůvodnit volbu jednotlivých postupů, metod</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s ústním ověřením</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7"/>
        <w:rPr>
          <w:rStyle w:val="C18"/>
          <w:rtl w:val="0"/>
        </w:rPr>
      </w:pPr>
      <w:r>
        <w:rPr>
          <w:rStyle w:val="C18"/>
          <w:rtl w:val="0"/>
        </w:rPr>
        <w:t>Vedení evidencí, systemizace kariérových informací na regionální úrovni, práce s potenciálními zaměstnavateli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Uvést zásady, význam, způsoby a formy vedení dokumentace o klientovi ve vztahu k jeho vzdělání, kvalifikaci a rekvalifikaci, zaměstnání a řízení kariéry</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Ústní ověření</w:t>
      </w:r>
    </w:p>
    <w:p>
      <w:pPr>
        <w:pStyle w:val="P16"/>
        <w:framePr w:w="6710" w:h="376" w:hRule="exact" w:wrap="none" w:vAnchor="page" w:hAnchor="margin" w:x="45" w:y="13241"/>
        <w:rPr>
          <w:rStyle w:val="C3"/>
          <w:rtl w:val="0"/>
        </w:rPr>
      </w:pPr>
    </w:p>
    <w:p>
      <w:pPr>
        <w:pStyle w:val="P17"/>
        <w:framePr w:w="6658" w:h="249" w:hRule="exact" w:wrap="none" w:vAnchor="page" w:hAnchor="margin" w:x="71" w:y="13297"/>
        <w:rPr>
          <w:rStyle w:val="C13"/>
          <w:rtl w:val="0"/>
        </w:rPr>
      </w:pPr>
      <w:r>
        <w:rPr>
          <w:rStyle w:val="C13"/>
          <w:rtl w:val="0"/>
        </w:rPr>
        <w:t>b) Efektivně vést dokumentaci v elektronické podobě na PC</w:t>
      </w:r>
    </w:p>
    <w:p>
      <w:pPr>
        <w:pStyle w:val="P30"/>
        <w:framePr w:w="3921" w:h="376" w:hRule="exact" w:wrap="none" w:vAnchor="page" w:hAnchor="margin" w:x="6800" w:y="13241"/>
        <w:rPr>
          <w:rStyle w:val="C3"/>
          <w:rtl w:val="0"/>
        </w:rPr>
      </w:pPr>
    </w:p>
    <w:p>
      <w:pPr>
        <w:pStyle w:val="P31"/>
        <w:framePr w:w="3839" w:h="249" w:hRule="exact" w:wrap="none" w:vAnchor="page" w:hAnchor="margin" w:x="6856" w:y="13297"/>
        <w:rPr>
          <w:rStyle w:val="C22"/>
          <w:rtl w:val="0"/>
        </w:rPr>
      </w:pPr>
      <w:r>
        <w:rPr>
          <w:rStyle w:val="C22"/>
          <w:rtl w:val="0"/>
        </w:rPr>
        <w:t>Praktické předvedení</w:t>
      </w:r>
    </w:p>
    <w:p>
      <w:pPr>
        <w:pStyle w:val="P12"/>
        <w:framePr w:w="6710" w:h="1055" w:hRule="exact" w:wrap="none" w:vAnchor="page" w:hAnchor="margin" w:x="45" w:y="13618"/>
        <w:rPr>
          <w:rStyle w:val="C3"/>
          <w:rtl w:val="0"/>
        </w:rPr>
      </w:pPr>
    </w:p>
    <w:p>
      <w:pPr>
        <w:pStyle w:val="P13"/>
        <w:framePr w:w="6658" w:h="928" w:hRule="exact" w:wrap="none" w:vAnchor="page" w:hAnchor="margin" w:x="71" w:y="13674"/>
        <w:rPr>
          <w:rStyle w:val="C11"/>
          <w:rtl w:val="0"/>
        </w:rPr>
      </w:pPr>
      <w:r>
        <w:rPr>
          <w:rStyle w:val="C11"/>
          <w:rtl w:val="0"/>
        </w:rPr>
        <w:t>c) Identifikovat aktéry kariérového poradenství (instituce, které realizují nebo mají vliv na rozvoj kariérového poradenství či poskytovatele poradenství, zaměstnavatele) a u každého aktéra popsat jeho roli v kariérovém poradenství</w:t>
      </w:r>
    </w:p>
    <w:p>
      <w:pPr>
        <w:pStyle w:val="P28"/>
        <w:framePr w:w="3921" w:h="1055" w:hRule="exact" w:wrap="none" w:vAnchor="page" w:hAnchor="margin" w:x="6800" w:y="13618"/>
        <w:rPr>
          <w:rStyle w:val="C3"/>
          <w:rtl w:val="0"/>
        </w:rPr>
      </w:pPr>
    </w:p>
    <w:p>
      <w:pPr>
        <w:pStyle w:val="P29"/>
        <w:framePr w:w="3839" w:h="928" w:hRule="exact" w:wrap="none" w:vAnchor="page" w:hAnchor="margin" w:x="6856" w:y="13674"/>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vzdělávací a profesní dráhu, 15.8.2026 7:55:23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kariérových informací ze světa vzdělávání a světa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průřezového tématu „Člověk a svět práce“ v RVP pro základní vzdělávání, gymnaziální vzdělávání a střední odborné vzdělávání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Vyhledat na webových stránkách informace: o středních, vyšších odborných a vysokých školách; o oborech, které je možné studovat; o volných pracovních místech; o rekvalifikačních kurzech; o stipendijních programech; o uplatnění absolventů škol; o profesních kvalifikacích; o povoláních</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zásady psaní profesního životopisu, motivačního dopisu, přípravy na pracovní pohovor, analýzy a sestavení inzerátu v médiích, sestavit příklad podle zadání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Dovést klienta k samostatné orientaci v datech o nabídce a poptávce v oblasti práce a vzdělávání</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s ústním ověřením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Orientace v legislativě počátečního a dalšího vzdělávání včetně předpisů souvisejících s kariérovým poradenstvím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1280" w:hRule="exact" w:wrap="none" w:vAnchor="page" w:hAnchor="margin" w:x="45" w:y="7866"/>
        <w:rPr>
          <w:rStyle w:val="C3"/>
          <w:rtl w:val="0"/>
        </w:rPr>
      </w:pPr>
    </w:p>
    <w:p>
      <w:pPr>
        <w:pStyle w:val="P13"/>
        <w:framePr w:w="6658" w:h="1153" w:hRule="exact" w:wrap="none" w:vAnchor="page" w:hAnchor="margin" w:x="71" w:y="7922"/>
        <w:rPr>
          <w:rStyle w:val="C11"/>
          <w:rtl w:val="0"/>
        </w:rPr>
      </w:pPr>
      <w:r>
        <w:rPr>
          <w:rStyle w:val="C11"/>
          <w:rtl w:val="0"/>
        </w:rPr>
        <w:t>a) Orientovat se v legislativě počátečního a dalšího vzdělávání (zejména v zákoně 179/2006 Sb. a školském zákoně 561/2004 Sb., o předškolním, základním, středním, vyšším odborném a jiném vzdělávání ve znění pozdějších předpisů), orientace zahrnuje vyhledávání dohledatelných norem (zákony, vyhlášky) prostřednictvím PC</w:t>
      </w:r>
    </w:p>
    <w:p>
      <w:pPr>
        <w:pStyle w:val="P28"/>
        <w:framePr w:w="3921" w:h="1280" w:hRule="exact" w:wrap="none" w:vAnchor="page" w:hAnchor="margin" w:x="6800" w:y="7866"/>
        <w:rPr>
          <w:rStyle w:val="C3"/>
          <w:rtl w:val="0"/>
        </w:rPr>
      </w:pPr>
    </w:p>
    <w:p>
      <w:pPr>
        <w:pStyle w:val="P29"/>
        <w:framePr w:w="3839" w:h="1153" w:hRule="exact" w:wrap="none" w:vAnchor="page" w:hAnchor="margin" w:x="6856" w:y="7922"/>
        <w:rPr>
          <w:rStyle w:val="C21"/>
          <w:rtl w:val="0"/>
        </w:rPr>
      </w:pPr>
      <w:r>
        <w:rPr>
          <w:rStyle w:val="C21"/>
          <w:rtl w:val="0"/>
        </w:rPr>
        <w:t>Ústní a praktické ověření</w:t>
      </w:r>
    </w:p>
    <w:p>
      <w:pPr>
        <w:pStyle w:val="P32"/>
        <w:framePr w:w="10710" w:h="248" w:hRule="exact" w:wrap="none" w:vAnchor="page" w:hAnchor="margin" w:x="28" w:y="9259"/>
        <w:rPr>
          <w:rStyle w:val="C23"/>
          <w:rtl w:val="0"/>
        </w:rPr>
      </w:pPr>
      <w:r>
        <w:rPr>
          <w:rStyle w:val="C23"/>
          <w:rtl w:val="0"/>
        </w:rPr>
        <w:t>Je třeba splnit kritérium.</w:t>
      </w:r>
    </w:p>
    <w:p>
      <w:pPr>
        <w:pStyle w:val="P23"/>
        <w:framePr w:w="10710" w:h="547" w:hRule="exact" w:wrap="none" w:vAnchor="page" w:hAnchor="margin" w:x="28" w:y="9694"/>
        <w:rPr>
          <w:rStyle w:val="C18"/>
          <w:rtl w:val="0"/>
        </w:rPr>
      </w:pPr>
      <w:r>
        <w:rPr>
          <w:rStyle w:val="C18"/>
          <w:rtl w:val="0"/>
        </w:rPr>
        <w:t>Organizace informačních, poradenských a vzdělávacích akcí zaměřených na podporu a rozvoj řízení vlastní kariéry lidí (career management)</w:t>
      </w:r>
    </w:p>
    <w:p>
      <w:pPr>
        <w:pStyle w:val="P24"/>
        <w:framePr w:w="6713" w:h="376" w:hRule="exact" w:wrap="none" w:vAnchor="page" w:hAnchor="margin" w:x="45" w:y="10341"/>
        <w:rPr>
          <w:rStyle w:val="C3"/>
          <w:rtl w:val="0"/>
        </w:rPr>
      </w:pPr>
    </w:p>
    <w:p>
      <w:pPr>
        <w:pStyle w:val="P25"/>
        <w:framePr w:w="6661" w:h="249" w:hRule="exact" w:wrap="none" w:vAnchor="page" w:hAnchor="margin" w:x="71" w:y="10412"/>
        <w:rPr>
          <w:rStyle w:val="C19"/>
          <w:rtl w:val="0"/>
        </w:rPr>
      </w:pPr>
      <w:r>
        <w:rPr>
          <w:rStyle w:val="C19"/>
          <w:rtl w:val="0"/>
        </w:rPr>
        <w:t>Kritéria hodnocení</w:t>
      </w:r>
    </w:p>
    <w:p>
      <w:pPr>
        <w:pStyle w:val="P26"/>
        <w:framePr w:w="3918" w:h="376" w:hRule="exact" w:wrap="none" w:vAnchor="page" w:hAnchor="margin" w:x="6803" w:y="10341"/>
        <w:rPr>
          <w:rStyle w:val="C3"/>
          <w:rtl w:val="0"/>
        </w:rPr>
      </w:pPr>
    </w:p>
    <w:p>
      <w:pPr>
        <w:pStyle w:val="P27"/>
        <w:framePr w:w="3836" w:h="249" w:hRule="exact" w:wrap="none" w:vAnchor="page" w:hAnchor="margin" w:x="6859" w:y="10412"/>
        <w:rPr>
          <w:rStyle w:val="C20"/>
          <w:rtl w:val="0"/>
        </w:rPr>
      </w:pPr>
      <w:r>
        <w:rPr>
          <w:rStyle w:val="C20"/>
          <w:rtl w:val="0"/>
        </w:rPr>
        <w:t>Způsoby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a) Orientovat se v metodách kariérového plánování a rozvoje, uvést konkrétní příklady akčního plánu, osobního projektu, hodnocení alternativ, ujasnění hodnot, průzkumu kompetencí klienta</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b) Uvést a charakterizovat 3 příklady informačních, poradenských a vzdělávacích akcí zaměřených na podporu a rozvoj řízení vlastní kariéry lidí, které mohou být realizovány školskou institucí nebo ve spolupráci s ní pro rodiče, žáky, studenty a veřejnost</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Ústní ověření</w:t>
      </w:r>
    </w:p>
    <w:p>
      <w:pPr>
        <w:pStyle w:val="P12"/>
        <w:framePr w:w="6710" w:h="831" w:hRule="exact" w:wrap="none" w:vAnchor="page" w:hAnchor="margin" w:x="45" w:y="12604"/>
        <w:rPr>
          <w:rStyle w:val="C3"/>
          <w:rtl w:val="0"/>
        </w:rPr>
      </w:pPr>
    </w:p>
    <w:p>
      <w:pPr>
        <w:pStyle w:val="P13"/>
        <w:framePr w:w="6658" w:h="704" w:hRule="exact" w:wrap="none" w:vAnchor="page" w:hAnchor="margin" w:x="71" w:y="12660"/>
        <w:rPr>
          <w:rStyle w:val="C11"/>
          <w:rtl w:val="0"/>
        </w:rPr>
      </w:pPr>
      <w:r>
        <w:rPr>
          <w:rStyle w:val="C11"/>
          <w:rtl w:val="0"/>
        </w:rPr>
        <w:t>c) Uvést 3 příklady dobré praxe o konkrétní spolupráci zejména školy a dalších aktérů kariérového poradenství v regionu (institucí nebo poskytovatelů poradenství), které mohou pozitivně ovlivnit péči o klienta</w:t>
      </w:r>
    </w:p>
    <w:p>
      <w:pPr>
        <w:pStyle w:val="P28"/>
        <w:framePr w:w="3921" w:h="831" w:hRule="exact" w:wrap="none" w:vAnchor="page" w:hAnchor="margin" w:x="6800" w:y="12604"/>
        <w:rPr>
          <w:rStyle w:val="C3"/>
          <w:rtl w:val="0"/>
        </w:rPr>
      </w:pPr>
    </w:p>
    <w:p>
      <w:pPr>
        <w:pStyle w:val="P29"/>
        <w:framePr w:w="3839" w:h="704" w:hRule="exact" w:wrap="none" w:vAnchor="page" w:hAnchor="margin" w:x="6856" w:y="12660"/>
        <w:rPr>
          <w:rStyle w:val="C21"/>
          <w:rtl w:val="0"/>
        </w:rPr>
      </w:pPr>
      <w:r>
        <w:rPr>
          <w:rStyle w:val="C21"/>
          <w:rtl w:val="0"/>
        </w:rPr>
        <w:t>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vzdělávací a profesní dráhu, 15.8.2026 7:55:23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 které požadované materiály musí uchazeč ke zkoušce zpracovat,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svých webových stránkách zpřístupní požadavky ke zkoušce, uvede formální průběh zkoušky, dá k dispozici příklad portfolia k praktickým zkouškám, zpřístupní příklad zkoušení s tématy i tematické okruhy či otázky k ústnímu zkoušení. Autorizovaná osoba tyto informace doplní aktuální odbornou literaturou a legislativními předpisy vztahujícími se ke kariérovému poradenství ohrožených, rizikových a znevýhodněných klientů. Tyto informace bude nejméně jednou ročně aktualizovat.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personálně zabezpečit při ověřování některých kritérií, aby bylo možné ověřovat práci se skupinou i jednotlivcem.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formou ústního ověření a praktického předvedení prokáže svoje dovednosti, znalosti a schopnosti pro kompetence.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 vykonáním zkoušky zpracovat vlastní portfolio kariérového poradce, kterým dokládá svoji kvalifikaci, dobu a zaměření poradenské praxe a další zkušenosti z práce s klienty. Portfoliem dokládá své znalosti a dovednosti. Portfolio doručí uchazeč nejméně jeden měsíc před konáním zkoušky autorizované osobě.</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Kariérový poradce pro vzdělávací a profesní dráhu, 15.8.2026 7:55:23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2letá praxe v oblasti řízení a rozvoje lidských zdrojů v poradenství, vlastní kariérová poradenská praxe v min. rozsahu 5 let, z toho minimálně dva roky v období posledních pěti let před podáním žádosti o udělení autorizace.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3letá praxe v oblasti systematického rozvoje teorie a praxe kariérového poradenství (výzkum, výuka a odborné publikace v oblasti kariérového poradenství), vlastní poradenská praxe v min. rozsahu 5 let, z toho minimálně dva roky v období posledních pěti let před podáním žádosti o udělení autorizace.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andragogiku, psychologii práce, sociální práci, speciální pedagogiku, vlastní poradenská praxe v min. rozsahu 5 let, z toho minimálně dva roky v období posledních pěti let před podáním žádosti o udělení autorizace.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pro vzdělávací a profesní dráhu, 2letá poradenská praxe (tj. řízení nebo vedení poradců), vlastní poradenská praxe v min. rozsahu 5 let, z toho minimálně dva roky v období posledních pěti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kvalifikace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66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s připojením na internet, DVD přehrávač, sezení vhodné pro možnou práci s materiály i pro uspořádání interaktivních komunikačních technik ve volném prostoru, psací potřeby, prostor pro imitaci poradenského rozhovoru.</w:t>
      </w:r>
    </w:p>
    <w:p>
      <w:pPr>
        <w:keepNext w:val="0"/>
        <w:keepLines w:val="0"/>
        <w:framePr w:w="10766" w:h="266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Kariérový poradce pro vzdělávací a profesní dráhu, 15.8.2026 7:55:23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Kariérový poradce pro vzdělávací a profesní dráhu, 15.8.2026 7:55:23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Expertní tým pro kariérové poradenství, ustavený a licencovaný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vysokoškolských poradců (AVŠP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poradenských pracovníků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psychologických asociací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Vysočina Education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 ČR – krajská pobočka v Hradci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pracovních agentur, o. s.</w:t>
      </w:r>
    </w:p>
    <w:p>
      <w:pPr>
        <w:pStyle w:val="P21"/>
        <w:framePr w:w="7654" w:h="331" w:hRule="exact" w:wrap="none" w:vAnchor="page" w:hAnchor="margin" w:x="28" w:y="15940"/>
        <w:rPr>
          <w:rStyle w:val="C16"/>
          <w:rtl w:val="0"/>
        </w:rPr>
      </w:pPr>
      <w:r>
        <w:rPr>
          <w:rStyle w:val="C16"/>
          <w:rtl w:val="0"/>
        </w:rPr>
        <w:t>Kariérový poradce pro vzdělávací a profesní dráhu, 15.8.2026 7:55:23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E341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81D34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