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63D2C0" Type="http://schemas.openxmlformats.org/officeDocument/2006/relationships/officeDocument" Target="/word/document.xml" /><Relationship Id="coreR5563D2C0" Type="http://schemas.openxmlformats.org/package/2006/relationships/metadata/core-properties" Target="/docProps/core.xml" /><Relationship Id="customR5563D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zpravodajský pracovník / detektivka zpravodajská pracovnice (kód: 68-010-R)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právních normách a ustanoveních s důrazem na bezpečnostně právní problematiku a ochranu osobních údajů (zpravodajská činnost)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Uplatňování forem, metod a prostředků soukromé detektivní činnosti a jejich praktické naplňování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zpravodajskou činnost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(zpravodajská činnost)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zpravodajské práci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10068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10068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10068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10068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10068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100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5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53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5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53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53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53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539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53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5304" w:y="1053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5961" w:y="1053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643" w:y="10539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100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1009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10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1009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1009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10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71" w:h="230" w:hRule="exact" w:wrap="none" w:vAnchor="page" w:hAnchor="margin" w:x="5016" w:y="11009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572" w:h="230" w:hRule="exact" w:wrap="none" w:vAnchor="page" w:hAnchor="margin" w:x="6129" w:y="11009"/>
        <w:rPr>
          <w:rStyle w:val="C21"/>
          <w:rtl w:val="0"/>
        </w:rPr>
      </w:pPr>
      <w:r>
        <w:rPr>
          <w:rStyle w:val="C21"/>
          <w:rtl w:val="0"/>
        </w:rPr>
        <w:t>anebo</w:t>
      </w:r>
    </w:p>
    <w:p>
      <w:pPr>
        <w:pStyle w:val="P28"/>
        <w:framePr w:w="447" w:h="230" w:hRule="exact" w:wrap="none" w:vAnchor="page" w:hAnchor="margin" w:x="6744" w:y="1100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33" w:y="1100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7958" w:y="110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227" w:y="11009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884" w:y="1100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566" w:y="1100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239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71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71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710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710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710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710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710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710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710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7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7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71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710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710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710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710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940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940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940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940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940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940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94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94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940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94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940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94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41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41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41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411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41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41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411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64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660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1310" w:y="126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1468" w:y="12660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2481" w:y="12660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3307" w:y="12660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4142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4315" w:y="12660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5558" w:y="126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5716" w:y="12660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6552" w:y="1266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6835" w:y="12660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8136" w:y="12660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8750" w:y="12660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9950" w:y="126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88" w:y="12891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1166" w:y="12891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2035" w:y="1289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2582" w:y="12891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16" w:h="230" w:hRule="exact" w:wrap="none" w:vAnchor="page" w:hAnchor="margin" w:x="3883" w:y="12891"/>
        <w:rPr>
          <w:rStyle w:val="C21"/>
          <w:rtl w:val="0"/>
        </w:rPr>
      </w:pPr>
      <w:r>
        <w:rPr>
          <w:rStyle w:val="C21"/>
          <w:rtl w:val="0"/>
        </w:rPr>
        <w:t>činnost)</w:t>
      </w:r>
    </w:p>
    <w:p>
      <w:pPr>
        <w:pStyle w:val="P29"/>
        <w:framePr w:w="375" w:h="245" w:hRule="exact" w:wrap="none" w:vAnchor="page" w:hAnchor="margin" w:x="28" w:y="131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081" w:h="230" w:hRule="exact" w:wrap="none" w:vAnchor="page" w:hAnchor="margin" w:x="388" w:y="13140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512" w:y="13140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2136" w:y="13140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750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923" w:y="1314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926" w:y="1314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862" w:y="1314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774" w:y="1314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508" w:y="131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681" w:y="1314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7195" w:y="13140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994" w:h="230" w:hRule="exact" w:wrap="none" w:vAnchor="page" w:hAnchor="margin" w:x="8054" w:y="13140"/>
        <w:rPr>
          <w:rStyle w:val="C21"/>
          <w:rtl w:val="0"/>
        </w:rPr>
      </w:pPr>
      <w:r>
        <w:rPr>
          <w:rStyle w:val="C21"/>
          <w:rtl w:val="0"/>
        </w:rPr>
        <w:t>naplňování</w:t>
      </w:r>
    </w:p>
    <w:p>
      <w:pPr>
        <w:pStyle w:val="P29"/>
        <w:framePr w:w="375" w:h="245" w:hRule="exact" w:wrap="none" w:vAnchor="page" w:hAnchor="margin" w:x="28" w:y="133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390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390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3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390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3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638" w:y="13390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4982" w:y="13390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5673" w:y="1339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832" w:y="1339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379" w:y="13390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315" w:y="13390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227" w:y="13390"/>
        <w:rPr>
          <w:rStyle w:val="C21"/>
          <w:rtl w:val="0"/>
        </w:rPr>
      </w:pPr>
      <w:r>
        <w:rPr>
          <w:rStyle w:val="C21"/>
          <w:rtl w:val="0"/>
        </w:rPr>
        <w:t>činnosti.</w:t>
      </w:r>
    </w:p>
    <w:p>
      <w:pPr>
        <w:pStyle w:val="P28"/>
        <w:framePr w:w="73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860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86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86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86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860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860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860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860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860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86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860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860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8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86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4091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409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409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4091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409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81" w:h="230" w:hRule="exact" w:wrap="none" w:vAnchor="page" w:hAnchor="margin" w:x="4972" w:y="1409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5596" w:y="1409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6422" w:y="1409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7411" w:y="1409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236" w:y="1409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726" w:y="140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9052" w:y="1409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787" w:y="14321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1113" w:y="14321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1891" w:y="14321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2616" w:y="143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3393" w:y="14321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4296" w:y="1432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4944" w:y="143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3" w:y="143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5760" w:y="14321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6729" w:y="14321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505" w:h="230" w:hRule="exact" w:wrap="none" w:vAnchor="page" w:hAnchor="margin" w:x="7012" w:y="14321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7560" w:y="1432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7828" w:y="1432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419" w:y="1432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9244" w:y="14321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28" w:y="1455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85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4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1670" w:y="14551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2760" w:y="14551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3518" w:y="14551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3691" w:y="14551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725" w:h="230" w:hRule="exact" w:wrap="none" w:vAnchor="page" w:hAnchor="margin" w:x="4603" w:y="1455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371" w:y="14551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5918" w:y="1455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6" w:y="145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6724" w:y="14551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214" w:y="1455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704" w:y="1455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030" w:y="14551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73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720" w:y="15022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1147" w:y="15022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1838" w:y="15022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2385" w:y="15022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3297" w:y="1502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3470" w:y="15022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4281" w:y="150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4838" w:y="15022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4996" w:y="15022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5654" w:y="1502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6115" w:y="1502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7094" w:y="15022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006" w:y="15022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49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492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492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492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49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49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49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492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492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492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492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49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49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492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49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492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492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90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3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239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239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239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239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2394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239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239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2394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239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239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239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2394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8"/>
        <w:framePr w:w="1412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62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62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625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62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625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625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625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625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62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62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6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625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62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85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85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85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85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85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79" w:h="230" w:hRule="exact" w:wrap="none" w:vAnchor="page" w:hAnchor="margin" w:x="6844" w:y="285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7766" w:y="2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7924" w:y="2855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783" w:h="230" w:hRule="exact" w:wrap="none" w:vAnchor="page" w:hAnchor="margin" w:x="8937" w:y="285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793" w:h="230" w:hRule="exact" w:wrap="none" w:vAnchor="page" w:hAnchor="margin" w:x="9763" w:y="2855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10598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01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ustanoveních</w:t>
      </w:r>
    </w:p>
    <w:p>
      <w:pPr>
        <w:pStyle w:val="P28"/>
        <w:framePr w:w="116" w:h="230" w:hRule="exact" w:wrap="none" w:vAnchor="page" w:hAnchor="margin" w:x="1272" w:y="30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1430" w:y="30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226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548" w:y="308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3849" w:y="308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4464" w:y="308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566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836" w:y="308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6614" w:y="308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7483" w:y="308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258" w:h="230" w:hRule="exact" w:wrap="none" w:vAnchor="page" w:hAnchor="margin" w:x="8030" w:y="3085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9331" w:y="3085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81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8"/>
        <w:framePr w:w="581" w:h="230" w:hRule="exact" w:wrap="none" w:vAnchor="page" w:hAnchor="margin" w:x="1152" w:y="3316"/>
        <w:rPr>
          <w:rStyle w:val="C21"/>
          <w:rtl w:val="0"/>
        </w:rPr>
      </w:pPr>
      <w:r>
        <w:rPr>
          <w:rStyle w:val="C21"/>
          <w:rtl w:val="0"/>
        </w:rPr>
        <w:t>forem,</w:t>
      </w:r>
    </w:p>
    <w:p>
      <w:pPr>
        <w:pStyle w:val="P28"/>
        <w:framePr w:w="572" w:h="230" w:hRule="exact" w:wrap="none" w:vAnchor="page" w:hAnchor="margin" w:x="1776" w:y="3316"/>
        <w:rPr>
          <w:rStyle w:val="C21"/>
          <w:rtl w:val="0"/>
        </w:rPr>
      </w:pPr>
      <w:r>
        <w:rPr>
          <w:rStyle w:val="C21"/>
          <w:rtl w:val="0"/>
        </w:rPr>
        <w:t>metod</w:t>
      </w:r>
    </w:p>
    <w:p>
      <w:pPr>
        <w:pStyle w:val="P28"/>
        <w:framePr w:w="130" w:h="230" w:hRule="exact" w:wrap="none" w:vAnchor="page" w:hAnchor="margin" w:x="2390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2563" w:y="331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893" w:h="230" w:hRule="exact" w:wrap="none" w:vAnchor="page" w:hAnchor="margin" w:x="3566" w:y="331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4502" w:y="331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5414" w:y="3316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130" w:h="230" w:hRule="exact" w:wrap="none" w:vAnchor="page" w:hAnchor="margin" w:x="6148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321" w:y="331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6835" w:y="331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47" w:h="230" w:hRule="exact" w:wrap="none" w:vAnchor="page" w:hAnchor="margin" w:x="7694" w:y="3316"/>
        <w:rPr>
          <w:rStyle w:val="C21"/>
          <w:rtl w:val="0"/>
        </w:rPr>
      </w:pPr>
      <w:r>
        <w:rPr>
          <w:rStyle w:val="C21"/>
          <w:rtl w:val="0"/>
        </w:rPr>
        <w:t>naplňování.</w:t>
      </w:r>
    </w:p>
    <w:p>
      <w:pPr>
        <w:pStyle w:val="P28"/>
        <w:framePr w:w="735" w:h="230" w:hRule="exact" w:wrap="none" w:vAnchor="page" w:hAnchor="margin" w:x="8784" w:y="3316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9561" w:y="3316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9753" w:y="3316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28" w:y="354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820" w:y="3546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8"/>
        <w:framePr w:w="817" w:h="230" w:hRule="exact" w:wrap="none" w:vAnchor="page" w:hAnchor="margin" w:x="1977" w:y="3546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2836" w:y="3546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3840" w:y="35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4012" w:y="3546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881" w:y="35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5227" w:y="3546"/>
        <w:rPr>
          <w:rStyle w:val="C21"/>
          <w:rtl w:val="0"/>
        </w:rPr>
      </w:pPr>
      <w:r>
        <w:rPr>
          <w:rStyle w:val="C21"/>
          <w:rtl w:val="0"/>
        </w:rPr>
        <w:t>zpravodajskou</w:t>
      </w:r>
    </w:p>
    <w:p>
      <w:pPr>
        <w:pStyle w:val="P28"/>
        <w:framePr w:w="649" w:h="230" w:hRule="exact" w:wrap="none" w:vAnchor="page" w:hAnchor="margin" w:x="6571" w:y="3546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7262" w:y="35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7420" w:y="354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968" w:y="3546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8904" w:y="3546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9816" w:y="3546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777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777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777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777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777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777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777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777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777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258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(zpravodajská</w:t>
      </w:r>
    </w:p>
    <w:p>
      <w:pPr>
        <w:pStyle w:val="P28"/>
        <w:framePr w:w="769" w:h="230" w:hRule="exact" w:wrap="none" w:vAnchor="page" w:hAnchor="margin" w:x="1329" w:y="4007"/>
        <w:rPr>
          <w:rStyle w:val="C21"/>
          <w:rtl w:val="0"/>
        </w:rPr>
      </w:pPr>
      <w:r>
        <w:rPr>
          <w:rStyle w:val="C21"/>
          <w:rtl w:val="0"/>
        </w:rPr>
        <w:t>činnost);</w:t>
      </w:r>
    </w:p>
    <w:p>
      <w:pPr>
        <w:pStyle w:val="P28"/>
        <w:framePr w:w="1013" w:h="230" w:hRule="exact" w:wrap="none" w:vAnchor="page" w:hAnchor="margin" w:x="2140" w:y="400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4007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4007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400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91" w:h="230" w:hRule="exact" w:wrap="none" w:vAnchor="page" w:hAnchor="margin" w:x="5654" w:y="4007"/>
        <w:rPr>
          <w:rStyle w:val="C21"/>
          <w:rtl w:val="0"/>
        </w:rPr>
      </w:pPr>
      <w:r>
        <w:rPr>
          <w:rStyle w:val="C21"/>
          <w:rtl w:val="0"/>
        </w:rPr>
        <w:t>zpravodajské</w:t>
      </w:r>
    </w:p>
    <w:p>
      <w:pPr>
        <w:pStyle w:val="P28"/>
        <w:framePr w:w="505" w:h="230" w:hRule="exact" w:wrap="none" w:vAnchor="page" w:hAnchor="margin" w:x="6888" w:y="4007"/>
        <w:rPr>
          <w:rStyle w:val="C21"/>
          <w:rtl w:val="0"/>
        </w:rPr>
      </w:pPr>
      <w:r>
        <w:rPr>
          <w:rStyle w:val="C21"/>
          <w:rtl w:val="0"/>
        </w:rPr>
        <w:t>práci.</w:t>
      </w:r>
    </w:p>
    <w:p>
      <w:pPr>
        <w:pStyle w:val="P28"/>
        <w:framePr w:w="73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47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4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47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47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47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47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47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47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47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47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47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708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708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708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708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70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708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708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1181" w:h="230" w:hRule="exact" w:wrap="none" w:vAnchor="page" w:hAnchor="margin" w:x="5424" w:y="470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648" w:y="470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7252" w:y="470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7742" w:y="4708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8078" w:y="4708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9048" w:y="470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9331" w:y="4708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662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1396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1588" w:y="49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1761" w:y="4938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2044" w:y="4938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2779" w:y="4938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3028" w:y="493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3331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3945" w:y="4938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459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5284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5553" w:y="4938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6379" w:y="4938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6758" w:y="4938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7728" w:y="493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8020" w:y="493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8932" w:y="493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9201" w:y="493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10060" w:y="493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1238" w:y="5169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1886" w:y="516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2390" w:y="5169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3158" w:y="5169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3782" w:y="5169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4584" w:y="516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5088" w:y="5169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5745" w:y="5169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6091" w:y="51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6374" w:y="5169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7108" w:y="5169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7876" w:y="516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8491" w:y="5169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9182" w:y="5169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4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63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63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63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6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63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63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63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63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63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63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63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63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63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86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8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86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86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86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86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86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86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86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86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86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86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86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86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86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86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6100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6100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6100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6100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57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57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57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57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57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57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57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57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57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57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57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57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80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8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80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80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80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80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80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80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80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80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80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703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703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703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703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703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703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703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703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703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703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703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703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26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26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26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26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26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26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26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26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26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26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26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26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26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26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2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26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26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492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492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 zpravodajský pracovník / detektivka zpravodajská pracovnice, 27.10.2026 1:35:01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