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81576" Type="http://schemas.openxmlformats.org/officeDocument/2006/relationships/officeDocument" Target="/word/document.xml" /><Relationship Id="coreR76581576" Type="http://schemas.openxmlformats.org/package/2006/relationships/metadata/core-properties" Target="/docProps/core.xml" /><Relationship Id="customR765815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teplých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Barman, 31.10.2026 23:57:33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 slovně</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Písemně nebo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Přijmout a vyřídit objednávku hosta - přesně a rychle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Provést vyúčtování s hostem (s využitím PC) - připravit a předložit účet</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 + výpočet</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Profesionálně jednat s hosty, komunikovat i v cizím jazyce</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Slovní komunikace</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Příprava teplých nápojů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 xml:space="preserve">a) Volit vhodné suroviny v požadovaném  množství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Připravovat teplé nápoje běžně zařazené na nápojovém lístku</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Praktické předvedení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Používat adekvátní technologické vybavení a inventář</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 xml:space="preserve">d) Servírovat různé druhy teplých nápojů  podle jejich charakteru</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Výroba míchaných nápojů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Charakterizovat přípravu míšených nápojů, používané suroviny</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Písemně nebo slovně</w:t>
      </w:r>
    </w:p>
    <w:p>
      <w:pPr>
        <w:pStyle w:val="P16"/>
        <w:framePr w:w="6710" w:h="376" w:hRule="exact" w:wrap="none" w:vAnchor="page" w:hAnchor="margin" w:x="45" w:y="13877"/>
        <w:rPr>
          <w:rStyle w:val="C3"/>
          <w:rtl w:val="0"/>
        </w:rPr>
      </w:pPr>
    </w:p>
    <w:p>
      <w:pPr>
        <w:pStyle w:val="P17"/>
        <w:framePr w:w="6658" w:h="249" w:hRule="exact" w:wrap="none" w:vAnchor="page" w:hAnchor="margin" w:x="71" w:y="13933"/>
        <w:rPr>
          <w:rStyle w:val="C13"/>
          <w:rtl w:val="0"/>
        </w:rPr>
      </w:pPr>
      <w:r>
        <w:rPr>
          <w:rStyle w:val="C13"/>
          <w:rtl w:val="0"/>
        </w:rPr>
        <w:t>b) Volit vhodné suroviny v požadovaném množství</w:t>
      </w:r>
    </w:p>
    <w:p>
      <w:pPr>
        <w:pStyle w:val="P30"/>
        <w:framePr w:w="3921" w:h="376" w:hRule="exact" w:wrap="none" w:vAnchor="page" w:hAnchor="margin" w:x="6800" w:y="13877"/>
        <w:rPr>
          <w:rStyle w:val="C3"/>
          <w:rtl w:val="0"/>
        </w:rPr>
      </w:pPr>
    </w:p>
    <w:p>
      <w:pPr>
        <w:pStyle w:val="P31"/>
        <w:framePr w:w="3839" w:h="249"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 xml:space="preserve">c) Připravit míchané nápoje podle  receptury</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d) Používat adekvátní technologická zařízení a inventář</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Rozlišovat jednotlivé druhy teplých a studených nápojů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a ošetřovat nápoje podle jejich druhů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vysvětlení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 slovní vysvětlení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inventářem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Používat inventář v souladu s jeho určením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Vést evidenci inventáře, vést záznamy o pohybu inventáře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Písemně nebo slovně vysvětlit</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a převzít požadovaný inventář</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Ošetřovat a udržovat inventář</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Zabezpečit a uskladnit inventář po ukončení provozu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Skladování potravinářských surovin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Skladovat potraviny a nápoje podle hygienických norem</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 slovní zdůvodnění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Evidovat pohyb skladových zásob</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Písemně nebo na PC</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Zhotovit doklad o příjmu a výdeji zboží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Písemně</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Zkontrolovat, převzít a vydat požadované zboží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Skladovat a ošetřovat potravinářské suroviny</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Podávání nápojů hostům</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Provést servis nápojů podle jejich charakteru</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Obsluhovat kvalitně, efektivně a dodržovat hygienické předpisy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Zabezpečit prodej dalšího sortimentu výrobků na baru</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technologická zařízení a barový pult k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vhodná technologická zařízení a inventář pro konkrétní činnosti při obsluze v baru bezpečně a ekonomicky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čisticí a mycí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chladicí a mrazicí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baru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 slovně</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Dodržovat časovou posloupnost prací a dodržovat časový harmonogram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b) Uplatňovat postupy založené na principu kritických bodů HACCP</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Praktické předvedení + slovně</w:t>
      </w:r>
    </w:p>
    <w:p>
      <w:pPr>
        <w:pStyle w:val="P32"/>
        <w:framePr w:w="10710" w:h="248" w:hRule="exact" w:wrap="none" w:vAnchor="page" w:hAnchor="margin" w:x="28" w:y="102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31.10.2026 23:57:33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které si autorizovaná osoba předem připraví a rozpracuje na základě daných kritérií. Pro písemné ověřování lze zvolit i formu testu.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připraví pracoviště a potřebný inventář. Připraví míchané nápoje podle zadání, bude hodnocena obsluha hosta, hodnocení úrovně komunikace s hostem, společenské a profesionální chování, správnost vyúčtování s hostem, nabídka doplňkového sortimentu, případně služeb.</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kontrolována kvalita vykonané práce a organizace práce na pracovišti.</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dodržování časového harmonogramu.</w:t>
      </w:r>
    </w:p>
    <w:p>
      <w:pPr>
        <w:pStyle w:val="P33"/>
        <w:framePr w:w="10766" w:h="2068"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2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575"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Barman, 31.10.2026 23:57:33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barmana nebo na úseku zahrnujícím pracoviště s činnostmi v oblasti,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lektorské skupině České barmanské asociace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barmana nebo na úseku zahrnujícím pracoviště s činnostmi v oblasti kvalifikace, z toho minimálně jeden rok v období posledních dvou let před podáním žádosti o autorizaci. Členství v lektorské skupině České barmanské asociace (CBA) nebo pověření CBA.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míšených a ostatních nápojů</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potřebný k výkonu práce barmana</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198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575"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21"/>
        <w:framePr w:w="7654" w:h="331" w:hRule="exact" w:wrap="none" w:vAnchor="page" w:hAnchor="margin" w:x="28" w:y="15940"/>
        <w:rPr>
          <w:rStyle w:val="C16"/>
          <w:rtl w:val="0"/>
        </w:rPr>
      </w:pPr>
      <w:r>
        <w:rPr>
          <w:rStyle w:val="C16"/>
          <w:rtl w:val="0"/>
        </w:rPr>
        <w:t>Barman, 31.10.2026 23:57:34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Barman, 31.10.2026 23:57:34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Barman, 31.10.2026 23:57:34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