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A8278" Type="http://schemas.openxmlformats.org/officeDocument/2006/relationships/officeDocument" Target="/word/document.xml" /><Relationship Id="coreRC6A8278" Type="http://schemas.openxmlformats.org/package/2006/relationships/metadata/core-properties" Target="/docProps/core.xml" /><Relationship Id="customRC6A82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18.9.2026 1:42:13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18.9.2026 1:42:13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