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CE49C4" Type="http://schemas.openxmlformats.org/officeDocument/2006/relationships/officeDocument" Target="/word/document.xml" /><Relationship Id="coreR58CE49C4" Type="http://schemas.openxmlformats.org/package/2006/relationships/metadata/core-properties" Target="/docProps/core.xml" /><Relationship Id="customR58CE49C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dobíjecích stanic pro elektromobily (kód: 26-036-H)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dobíjecích stanic pro elektromobily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nabíjecí stanice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nabíjecí stanice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a neelektrických veličin nabíjecí stanice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zapojování nabíjecích a napájecích stanic dle dokumentace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Údržba a opravy nabíjecích stanic</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záznamů a povinné dokumentace o provedené montáži, připojení nebo opravě nabíjecí stanice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nabíjecí stanice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elektrotechnické značky na výkresové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podle výkresové dokumentace funkce jednotlivých bloků nabíjecí stanice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Volba postupu práce, nářadí, pomůcek a měřidel pro montáž nabíjecí stanice</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Naplánovat montáž nabíjecí stanice podle zadání AOs</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Zvolit a zdůvodnit metody prověření funkčnosti a parametrů jednotlivých komponentů nabíjecí stanice</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Zvolit pro zadaný úkol odpovídající měřicí přístroje, nářadí a pomůcky</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Měření elektrických a neelektrických veličin nabíjecí stanice</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Zvolit vhodné měřicí metody a přístroje k měření parametrů nabíjecí stanice</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Provést měření v souladu s předepsanými postupy při měření a doporučením výrobce</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Vyhodnotit a interpretovat naměřené hodnoty</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Praktické předvedení a 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Montáž a zapojování nabíjecích a napájecích stanic dle dokumentace</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a) Provést montáž příslušné elektrické i mechanické části nabíjecí stanice</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Praktické předvedení a ústní ověření</w:t>
      </w:r>
    </w:p>
    <w:p>
      <w:pPr>
        <w:pStyle w:val="P16"/>
        <w:framePr w:w="6710" w:h="607" w:hRule="exact" w:wrap="none" w:vAnchor="page" w:hAnchor="margin" w:x="45" w:y="11930"/>
        <w:rPr>
          <w:rStyle w:val="C3"/>
          <w:rtl w:val="0"/>
        </w:rPr>
      </w:pPr>
    </w:p>
    <w:p>
      <w:pPr>
        <w:pStyle w:val="P17"/>
        <w:framePr w:w="6658" w:h="480" w:hRule="exact" w:wrap="none" w:vAnchor="page" w:hAnchor="margin" w:x="71" w:y="11986"/>
        <w:rPr>
          <w:rStyle w:val="C13"/>
          <w:rtl w:val="0"/>
        </w:rPr>
      </w:pPr>
      <w:r>
        <w:rPr>
          <w:rStyle w:val="C13"/>
          <w:rtl w:val="0"/>
        </w:rPr>
        <w:t>b) Proměřit a provést kontrolu funkčnosti a nastavení parametrů všech částí nabíjecí stanice, včetně rozvodů v souladu s technickou dokumentací</w:t>
      </w:r>
    </w:p>
    <w:p>
      <w:pPr>
        <w:pStyle w:val="P30"/>
        <w:framePr w:w="3921" w:h="607" w:hRule="exact" w:wrap="none" w:vAnchor="page" w:hAnchor="margin" w:x="6800" w:y="11930"/>
        <w:rPr>
          <w:rStyle w:val="C3"/>
          <w:rtl w:val="0"/>
        </w:rPr>
      </w:pPr>
    </w:p>
    <w:p>
      <w:pPr>
        <w:pStyle w:val="P31"/>
        <w:framePr w:w="3839" w:h="480" w:hRule="exact" w:wrap="none" w:vAnchor="page" w:hAnchor="margin" w:x="6856" w:y="11986"/>
        <w:rPr>
          <w:rStyle w:val="C22"/>
          <w:rtl w:val="0"/>
        </w:rPr>
      </w:pPr>
      <w:r>
        <w:rPr>
          <w:rStyle w:val="C22"/>
          <w:rtl w:val="0"/>
        </w:rPr>
        <w:t>Praktické předvedení a ústní ověření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Připojit nabíjecí stanici k elektrické síti</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32"/>
        <w:framePr w:w="10710" w:h="248" w:hRule="exact" w:wrap="none" w:vAnchor="page" w:hAnchor="margin" w:x="28" w:y="130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opravy nabíjecích stanic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Vyzkoušet funkčnost a nastavení parametrů nabíjecí stanice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Diagnostikovat závadu a rozhodnout o postupu odstranění závady na nabíjecí stanici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Odstranit závadu na nabíjecí stanici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předepsanou profylaktickou kontrolu nabíjecí stanice podle provozních předpisů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Zhotovování záznamů a povinné dokumentace o provedené montáži, připojení nebo opravě nabíjecí stanice</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Zhotovit záznam o provedené montáži nabíjecí stanice</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a ústní ověření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Zhotovit záznam o uvedení nabíjecí stanice do provozu</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 a ústní ověření</w:t>
      </w:r>
    </w:p>
    <w:p>
      <w:pPr>
        <w:pStyle w:val="P12"/>
        <w:framePr w:w="6710" w:h="376" w:hRule="exact" w:wrap="none" w:vAnchor="page" w:hAnchor="margin" w:x="45" w:y="7260"/>
        <w:rPr>
          <w:rStyle w:val="C3"/>
          <w:rtl w:val="0"/>
        </w:rPr>
      </w:pPr>
    </w:p>
    <w:p>
      <w:pPr>
        <w:pStyle w:val="P13"/>
        <w:framePr w:w="6658" w:h="249" w:hRule="exact" w:wrap="none" w:vAnchor="page" w:hAnchor="margin" w:x="71" w:y="7316"/>
        <w:rPr>
          <w:rStyle w:val="C11"/>
          <w:rtl w:val="0"/>
        </w:rPr>
      </w:pPr>
      <w:r>
        <w:rPr>
          <w:rStyle w:val="C11"/>
          <w:rtl w:val="0"/>
        </w:rPr>
        <w:t>c) Zhotovit záznam o provedené opravě nabíjecí stanice</w:t>
      </w:r>
    </w:p>
    <w:p>
      <w:pPr>
        <w:pStyle w:val="P28"/>
        <w:framePr w:w="3921" w:h="376" w:hRule="exact" w:wrap="none" w:vAnchor="page" w:hAnchor="margin" w:x="6800" w:y="7260"/>
        <w:rPr>
          <w:rStyle w:val="C3"/>
          <w:rtl w:val="0"/>
        </w:rPr>
      </w:pPr>
    </w:p>
    <w:p>
      <w:pPr>
        <w:pStyle w:val="P29"/>
        <w:framePr w:w="3839" w:h="249" w:hRule="exact" w:wrap="none" w:vAnchor="page" w:hAnchor="margin" w:x="6856" w:y="7316"/>
        <w:rPr>
          <w:rStyle w:val="C21"/>
          <w:rtl w:val="0"/>
        </w:rPr>
      </w:pPr>
      <w:r>
        <w:rPr>
          <w:rStyle w:val="C21"/>
          <w:rtl w:val="0"/>
        </w:rPr>
        <w:t>Praktické předvedení a ústní ověření</w:t>
      </w:r>
    </w:p>
    <w:p>
      <w:pPr>
        <w:pStyle w:val="P32"/>
        <w:framePr w:w="10710" w:h="248" w:hRule="exact" w:wrap="none" w:vAnchor="page" w:hAnchor="margin" w:x="28" w:y="77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zkoušky. Uchazeč může ukončit zkoušku kdykoliv v jejím průběhu, a to na vlastní žádost.</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https://www.nsp.cz/jednotka-prace/monter-dobijecich-stanic-#zdravotni-zpusobilost).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uchazeče ke zkoušce je předložení platného Osvědčení o odborné způsobilosti v elektrotechnice podle § 6 vyhlášky č. 50/1978 Sb, v platném znění.</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Zkoušku lze organizovat a provést na reálně instalovaném zařízení.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přezkoušení kompetencí "Orientace v technické dokumentaci nabíjecí stanice", "Volba postupu práce, nářadí, pomůcek a měřidel pro montáž nabíjecí stanice", Měření elektrických a neelektrických veličin nabíjecí stanice", "Montáž a zapojování nabíjecích stanic" a "Údržba a opravy nabíjecích stanic" určí zkoušející část nabíjecí stanice. K přezkoušení kompetence "Údržba a opravy nabíjecích stanic" zkoušející simuluje závadu na určené části nabíjecí stanice.</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zásad BOZP.</w:t>
      </w:r>
    </w:p>
    <w:p>
      <w:pPr>
        <w:pStyle w:val="P33"/>
        <w:framePr w:w="10766" w:h="2072" w:hRule="exact" w:wrap="none" w:vAnchor="page" w:hAnchor="margin" w:x="0" w:y="9690"/>
        <w:rPr>
          <w:rStyle w:val="C3"/>
          <w:rtl w:val="0"/>
        </w:rPr>
      </w:pPr>
    </w:p>
    <w:p>
      <w:pPr>
        <w:pStyle w:val="P35"/>
        <w:framePr w:w="10710" w:h="340" w:hRule="exact" w:wrap="none" w:vAnchor="page" w:hAnchor="margin" w:x="28" w:y="9690"/>
        <w:rPr>
          <w:rStyle w:val="C25"/>
          <w:rtl w:val="0"/>
        </w:rPr>
      </w:pPr>
      <w:r>
        <w:rPr>
          <w:rStyle w:val="C25"/>
          <w:rtl w:val="0"/>
        </w:rPr>
        <w:t>Výsledné hodnocení</w:t>
      </w:r>
    </w:p>
    <w:p>
      <w:pPr>
        <w:keepNext w:val="0"/>
        <w:keepLines w:val="0"/>
        <w:framePr w:w="10766" w:h="1732" w:hRule="exact" w:wrap="none" w:vAnchor="page" w:hAnchor="margin" w:x="0" w:y="10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89"/>
        <w:rPr>
          <w:rStyle w:val="C3"/>
          <w:rtl w:val="0"/>
        </w:rPr>
      </w:pPr>
    </w:p>
    <w:p>
      <w:pPr>
        <w:pStyle w:val="P35"/>
        <w:framePr w:w="10710" w:h="340" w:hRule="exact" w:wrap="none" w:vAnchor="page" w:hAnchor="margin" w:x="28" w:y="11989"/>
        <w:rPr>
          <w:rStyle w:val="C25"/>
          <w:rtl w:val="0"/>
        </w:rPr>
      </w:pPr>
      <w:r>
        <w:rPr>
          <w:rStyle w:val="C25"/>
          <w:rtl w:val="0"/>
        </w:rPr>
        <w:t>Počet zkoušejících</w:t>
      </w:r>
    </w:p>
    <w:p>
      <w:pPr>
        <w:keepNext w:val="0"/>
        <w:keepLines w:val="0"/>
        <w:framePr w:w="10766" w:h="1036" w:hRule="exact" w:wrap="none" w:vAnchor="page" w:hAnchor="margin" w:x="0" w:y="12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elektrotechniky a střední vzdělání s maturitní zkouškou a alespoň 5 let odborné praxe v oblasti montáže elektrických zařízení nebo ve funkci učitele praktického vyučování nebo odborného výcviku v oborech vzdělání silnoproudé nebo slaboproudé elektrotechniky a současně musí splňovat odbornou způsobilost v elektrotechnice podle vyhlášky č. 50/1978 Sb., v platném znění, min. § 7.</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oblasti montáže elektrických zařízení nebo ve funkci učitele praktického vyučování nebo odborného výcviku v oborech vzdělání silnoproudé nebo slaboproudé elektrotechniky a současně musí splňovat odbornou způsobilost v elektrotechnice podle vyhlášky č. 50/1978 Sb., v platném znění, min. § 7.</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oblasti montáže elektrických zařízení nebo ve funkci učitele praktického vyučování nebo odborného výcviku v oborech vzdělání silnoproudé nebo slaboproudé elektrotechniky a současně musí splňovat odbornou způsobilost v elektrotechnice podle vyhlášky č. 50/1978 Sb., v platném znění, min. § 7.</w:t>
      </w:r>
    </w:p>
    <w:p>
      <w:pPr>
        <w:keepNext w:val="0"/>
        <w:keepLines w:val="1"/>
        <w:framePr w:w="10766" w:h="940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elektrotechniku a alespoň 5 let odborné praxe v oblasti montáže elektrických zařízení nebo ve funkci učitele odborných předmětů nebo praktického vyučování nebo odborného výcviku silnoproudé nebo slaboproudé elektrotechniky a současně musí splňovat odbornou způsobilost v elektrotechnice podle vyhlášky č. 50/1978 Sb., v platném znění, min. § 7.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české technické normy z oblasti elektrotechniky</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nabíjecí stanici, části a díly nabíjecí stanice</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dokumentaci, montážní výkresy, schémata, postupy pro montáž, katalogy součástek, elektrotechnické tabulky; související předpisy BOZP</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záznam o provedené montáži, připojení nebo opravě nabíjecí stanice</w:t>
      </w:r>
    </w:p>
    <w:p>
      <w:pPr>
        <w:keepNext w:val="0"/>
        <w:keepLines w:val="1"/>
        <w:framePr w:w="10766" w:h="9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potřebné k provedení montáže a opravy nabíjecí stanice - nářadí elektromontéra:</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Odizolovávací kleště na dráty</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Odsávačka cínu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Klíč nastavitelný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stranové štípací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Kleště půlkulaté přímé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ploché délka 50mm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Šroubováky křížové délka 50mm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imbus klíčů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Zavírací kapesní nůž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 na odstranění izolace kabelů</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Antistaticky chráněná pinzeta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Svinovací metr délky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Kapesní svítilna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Izolační páska šíře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nástrčných klíčů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bitů PH / PL / Torx / Imbus</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Rukojeť se čtyřhranem pro nástrčné klíče a bity</w:t>
      </w:r>
    </w:p>
    <w:p>
      <w:pPr>
        <w:keepNext w:val="0"/>
        <w:keepLines w:val="1"/>
        <w:framePr w:w="10766" w:h="95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potřebné k provedení montáže a opravy (elektrické a elektronické měřicí přístroje pro měření elektrických veličin - napětí, proud, odpor, výkon a příkon)</w:t>
      </w:r>
    </w:p>
    <w:p>
      <w:pPr>
        <w:keepNext w:val="0"/>
        <w:keepLines w:val="1"/>
        <w:framePr w:w="10766" w:h="95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•elektromontážní dílna nebo učebna pro provedení ústní a praktické části zkoušky</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16"/>
        <w:rPr>
          <w:rStyle w:val="C3"/>
          <w:rtl w:val="0"/>
        </w:rPr>
      </w:pPr>
    </w:p>
    <w:p>
      <w:pPr>
        <w:pStyle w:val="P35"/>
        <w:framePr w:w="10710" w:h="340" w:hRule="exact" w:wrap="none" w:vAnchor="page" w:hAnchor="margin" w:x="28" w:y="12316"/>
        <w:rPr>
          <w:rStyle w:val="C25"/>
          <w:rtl w:val="0"/>
        </w:rPr>
      </w:pPr>
      <w:r>
        <w:rPr>
          <w:rStyle w:val="C25"/>
          <w:rtl w:val="0"/>
        </w:rPr>
        <w:t>Doba přípravy na zkoušku</w:t>
      </w:r>
    </w:p>
    <w:p>
      <w:pPr>
        <w:keepNext w:val="0"/>
        <w:keepLines w:val="0"/>
        <w:framePr w:w="10766" w:h="806" w:hRule="exact" w:wrap="none" w:vAnchor="page" w:hAnchor="margin" w:x="0" w:y="126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3689"/>
        <w:rPr>
          <w:rStyle w:val="C3"/>
          <w:rtl w:val="0"/>
        </w:rPr>
      </w:pPr>
    </w:p>
    <w:p>
      <w:pPr>
        <w:pStyle w:val="P35"/>
        <w:framePr w:w="10710" w:h="340" w:hRule="exact" w:wrap="none" w:vAnchor="page" w:hAnchor="margin" w:x="28" w:y="13689"/>
        <w:rPr>
          <w:rStyle w:val="C25"/>
          <w:rtl w:val="0"/>
        </w:rPr>
      </w:pPr>
      <w:r>
        <w:rPr>
          <w:rStyle w:val="C25"/>
          <w:rtl w:val="0"/>
        </w:rPr>
        <w:t>Doba pro vykonání zkoušky</w:t>
      </w:r>
    </w:p>
    <w:p>
      <w:pPr>
        <w:keepNext w:val="0"/>
        <w:keepLines w:val="0"/>
        <w:framePr w:w="10766" w:h="806" w:hRule="exact" w:wrap="none" w:vAnchor="page" w:hAnchor="margin" w:x="0" w:y="14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Sportservis ZANAP</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 (ESČ)</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Uno Praha, s. r. o.</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VÚBP, v. v. i., Praha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chladicí a klimatizační techniky</w:t>
      </w:r>
    </w:p>
    <w:p>
      <w:pPr>
        <w:pStyle w:val="P21"/>
        <w:framePr w:w="7654" w:h="331" w:hRule="exact" w:wrap="none" w:vAnchor="page" w:hAnchor="margin" w:x="28" w:y="15940"/>
        <w:rPr>
          <w:rStyle w:val="C16"/>
          <w:rtl w:val="0"/>
        </w:rPr>
      </w:pPr>
      <w:r>
        <w:rPr>
          <w:rStyle w:val="C16"/>
          <w:rtl w:val="0"/>
        </w:rPr>
        <w:t>Montér/montérka dobíjecích stanic pro elektromobily, 11.9.2026 19:22:07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CB64F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506B4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E4CA32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2FB321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