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D2EA30" Type="http://schemas.openxmlformats.org/officeDocument/2006/relationships/officeDocument" Target="/word/document.xml" /><Relationship Id="coreR52D2EA30" Type="http://schemas.openxmlformats.org/package/2006/relationships/metadata/core-properties" Target="/docProps/core.xml" /><Relationship Id="customR52D2EA3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výroby jízdních kol (kód: 23-117-H)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strojírenství a montáže jízdních kol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Charakteristika materiálů jízdních kol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Charakteristika typů jízdních kol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a montáž rámu, vidlice a hlavového složení jízdního kola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a montáž řídítek, představce, sedlovky a sedla jízdního kola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středového složení, klik a pedálů jízdních kol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Montáž řadících systémů jízdních kol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Montáž převodových systémů jízdního kola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Montáž brzd jízdního kola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Kompletace zapleteného kola včetně plášťů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Celková montáž a výstupní kontrola jízdního kola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Dodržování bezpečnosti práce při montáži jízdních kol</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26.07.2016 do: 19.08.2020</w:t>
      </w:r>
    </w:p>
    <w:p>
      <w:pPr>
        <w:pStyle w:val="P21"/>
        <w:framePr w:w="7654" w:h="331" w:hRule="exact" w:wrap="none" w:vAnchor="page" w:hAnchor="margin" w:x="28" w:y="15940"/>
        <w:rPr>
          <w:rStyle w:val="C16"/>
          <w:rtl w:val="0"/>
        </w:rPr>
      </w:pPr>
      <w:r>
        <w:rPr>
          <w:rStyle w:val="C16"/>
          <w:rtl w:val="0"/>
        </w:rPr>
        <w:t>Mechanik výroby jízdních kol, 30.7.2026 6:03:02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strojírenství a montáže jízdních kol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 xml:space="preserve">a) Popsat  značení a rozměry závitů podle norem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Charakterizovat volbu a zvolit odpovídající nářadí pro šroubové spoje podle zadání (klíče stranové, imbusové, torx atd.)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Charakterizovat význam dodržování předepsaných utahovacích momentů závitových spojů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Provést řezání závitu do rámu podle zadání</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Zkrátit a začistit sloupek vidlice</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Charakterizovat lisované a lepené spoje a popsat zásady montáže</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Ústní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Uvést a zdůvodnit příklady použití maziv, montážních past a lepidel při montáži jízdních kol</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16"/>
        <w:framePr w:w="6710" w:h="376" w:hRule="exact" w:wrap="none" w:vAnchor="page" w:hAnchor="margin" w:x="45" w:y="6853"/>
        <w:rPr>
          <w:rStyle w:val="C3"/>
          <w:rtl w:val="0"/>
        </w:rPr>
      </w:pPr>
    </w:p>
    <w:p>
      <w:pPr>
        <w:pStyle w:val="P17"/>
        <w:framePr w:w="6658" w:h="249" w:hRule="exact" w:wrap="none" w:vAnchor="page" w:hAnchor="margin" w:x="71" w:y="6909"/>
        <w:rPr>
          <w:rStyle w:val="C13"/>
          <w:rtl w:val="0"/>
        </w:rPr>
      </w:pPr>
      <w:r>
        <w:rPr>
          <w:rStyle w:val="C13"/>
          <w:rtl w:val="0"/>
        </w:rPr>
        <w:t>h) Popsat postup a prostředky k opravě vnitřního závitu</w:t>
      </w:r>
    </w:p>
    <w:p>
      <w:pPr>
        <w:pStyle w:val="P30"/>
        <w:framePr w:w="3921" w:h="376" w:hRule="exact" w:wrap="none" w:vAnchor="page" w:hAnchor="margin" w:x="6800" w:y="6853"/>
        <w:rPr>
          <w:rStyle w:val="C3"/>
          <w:rtl w:val="0"/>
        </w:rPr>
      </w:pPr>
    </w:p>
    <w:p>
      <w:pPr>
        <w:pStyle w:val="P31"/>
        <w:framePr w:w="3839" w:h="249" w:hRule="exact" w:wrap="none" w:vAnchor="page" w:hAnchor="margin" w:x="6856" w:y="6909"/>
        <w:rPr>
          <w:rStyle w:val="C22"/>
          <w:rtl w:val="0"/>
        </w:rPr>
      </w:pPr>
      <w:r>
        <w:rPr>
          <w:rStyle w:val="C22"/>
          <w:rtl w:val="0"/>
        </w:rPr>
        <w:t>Ústní ověření</w:t>
      </w:r>
    </w:p>
    <w:p>
      <w:pPr>
        <w:pStyle w:val="P32"/>
        <w:framePr w:w="10710" w:h="248" w:hRule="exact" w:wrap="none" w:vAnchor="page" w:hAnchor="margin" w:x="28" w:y="7342"/>
        <w:rPr>
          <w:rStyle w:val="C23"/>
          <w:rtl w:val="0"/>
        </w:rPr>
      </w:pPr>
      <w:r>
        <w:rPr>
          <w:rStyle w:val="C23"/>
          <w:rtl w:val="0"/>
        </w:rPr>
        <w:t>Je třeba splnit všechna kritéria.</w:t>
      </w:r>
    </w:p>
    <w:p>
      <w:pPr>
        <w:pStyle w:val="P23"/>
        <w:framePr w:w="10710" w:h="340" w:hRule="exact" w:wrap="none" w:vAnchor="page" w:hAnchor="margin" w:x="28" w:y="7778"/>
        <w:rPr>
          <w:rStyle w:val="C18"/>
          <w:rtl w:val="0"/>
        </w:rPr>
      </w:pPr>
      <w:r>
        <w:rPr>
          <w:rStyle w:val="C18"/>
          <w:rtl w:val="0"/>
        </w:rPr>
        <w:t>Charakteristika materiálů jízdních kol</w:t>
      </w:r>
    </w:p>
    <w:p>
      <w:pPr>
        <w:pStyle w:val="P24"/>
        <w:framePr w:w="6713" w:h="376" w:hRule="exact" w:wrap="none" w:vAnchor="page" w:hAnchor="margin" w:x="45" w:y="8217"/>
        <w:rPr>
          <w:rStyle w:val="C3"/>
          <w:rtl w:val="0"/>
        </w:rPr>
      </w:pPr>
    </w:p>
    <w:p>
      <w:pPr>
        <w:pStyle w:val="P25"/>
        <w:framePr w:w="6661" w:h="249" w:hRule="exact" w:wrap="none" w:vAnchor="page" w:hAnchor="margin" w:x="71" w:y="8288"/>
        <w:rPr>
          <w:rStyle w:val="C19"/>
          <w:rtl w:val="0"/>
        </w:rPr>
      </w:pPr>
      <w:r>
        <w:rPr>
          <w:rStyle w:val="C19"/>
          <w:rtl w:val="0"/>
        </w:rPr>
        <w:t>Kritéria hodnocení</w:t>
      </w:r>
    </w:p>
    <w:p>
      <w:pPr>
        <w:pStyle w:val="P26"/>
        <w:framePr w:w="3918" w:h="376" w:hRule="exact" w:wrap="none" w:vAnchor="page" w:hAnchor="margin" w:x="6803" w:y="8217"/>
        <w:rPr>
          <w:rStyle w:val="C3"/>
          <w:rtl w:val="0"/>
        </w:rPr>
      </w:pPr>
    </w:p>
    <w:p>
      <w:pPr>
        <w:pStyle w:val="P27"/>
        <w:framePr w:w="3836" w:h="249" w:hRule="exact" w:wrap="none" w:vAnchor="page" w:hAnchor="margin" w:x="6859" w:y="8288"/>
        <w:rPr>
          <w:rStyle w:val="C20"/>
          <w:rtl w:val="0"/>
        </w:rPr>
      </w:pPr>
      <w:r>
        <w:rPr>
          <w:rStyle w:val="C20"/>
          <w:rtl w:val="0"/>
        </w:rPr>
        <w:t>Způsoby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a) Charakterizovat mechanické a technologické vlastnosti (obrobitelnost, svařitelnost...) materiálů jízdních kol</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Ústní ověření</w:t>
      </w:r>
    </w:p>
    <w:p>
      <w:pPr>
        <w:pStyle w:val="P16"/>
        <w:framePr w:w="6710" w:h="607" w:hRule="exact" w:wrap="none" w:vAnchor="page" w:hAnchor="margin" w:x="45" w:y="9200"/>
        <w:rPr>
          <w:rStyle w:val="C3"/>
          <w:rtl w:val="0"/>
        </w:rPr>
      </w:pPr>
    </w:p>
    <w:p>
      <w:pPr>
        <w:pStyle w:val="P17"/>
        <w:framePr w:w="6658" w:h="480" w:hRule="exact" w:wrap="none" w:vAnchor="page" w:hAnchor="margin" w:x="71" w:y="9256"/>
        <w:rPr>
          <w:rStyle w:val="C13"/>
          <w:rtl w:val="0"/>
        </w:rPr>
      </w:pPr>
      <w:r>
        <w:rPr>
          <w:rStyle w:val="C13"/>
          <w:rtl w:val="0"/>
        </w:rPr>
        <w:t>b) Popsat specifika opracování (řezání,vrtání,broušení...) použitých materiálů (ocel, slitiny hliníku, slitiny titanu, kompozitní materiály)</w:t>
      </w:r>
    </w:p>
    <w:p>
      <w:pPr>
        <w:pStyle w:val="P30"/>
        <w:framePr w:w="3921" w:h="607" w:hRule="exact" w:wrap="none" w:vAnchor="page" w:hAnchor="margin" w:x="6800" w:y="9200"/>
        <w:rPr>
          <w:rStyle w:val="C3"/>
          <w:rtl w:val="0"/>
        </w:rPr>
      </w:pPr>
    </w:p>
    <w:p>
      <w:pPr>
        <w:pStyle w:val="P31"/>
        <w:framePr w:w="3839" w:h="480" w:hRule="exact" w:wrap="none" w:vAnchor="page" w:hAnchor="margin" w:x="6856" w:y="9256"/>
        <w:rPr>
          <w:rStyle w:val="C22"/>
          <w:rtl w:val="0"/>
        </w:rPr>
      </w:pPr>
      <w:r>
        <w:rPr>
          <w:rStyle w:val="C22"/>
          <w:rtl w:val="0"/>
        </w:rPr>
        <w:t>Ústní ověření</w:t>
      </w:r>
    </w:p>
    <w:p>
      <w:pPr>
        <w:pStyle w:val="P32"/>
        <w:framePr w:w="10710" w:h="248" w:hRule="exact" w:wrap="none" w:vAnchor="page" w:hAnchor="margin" w:x="28" w:y="9921"/>
        <w:rPr>
          <w:rStyle w:val="C23"/>
          <w:rtl w:val="0"/>
        </w:rPr>
      </w:pPr>
      <w:r>
        <w:rPr>
          <w:rStyle w:val="C23"/>
          <w:rtl w:val="0"/>
        </w:rPr>
        <w:t>Je třeba splnit obě kritéria.</w:t>
      </w:r>
    </w:p>
    <w:p>
      <w:pPr>
        <w:pStyle w:val="P23"/>
        <w:framePr w:w="10710" w:h="340" w:hRule="exact" w:wrap="none" w:vAnchor="page" w:hAnchor="margin" w:x="28" w:y="10356"/>
        <w:rPr>
          <w:rStyle w:val="C18"/>
          <w:rtl w:val="0"/>
        </w:rPr>
      </w:pPr>
      <w:r>
        <w:rPr>
          <w:rStyle w:val="C18"/>
          <w:rtl w:val="0"/>
        </w:rPr>
        <w:t>Charakteristika typů jízdních kol</w:t>
      </w:r>
    </w:p>
    <w:p>
      <w:pPr>
        <w:pStyle w:val="P24"/>
        <w:framePr w:w="6713" w:h="376" w:hRule="exact" w:wrap="none" w:vAnchor="page" w:hAnchor="margin" w:x="45" w:y="10796"/>
        <w:rPr>
          <w:rStyle w:val="C3"/>
          <w:rtl w:val="0"/>
        </w:rPr>
      </w:pPr>
    </w:p>
    <w:p>
      <w:pPr>
        <w:pStyle w:val="P25"/>
        <w:framePr w:w="6661" w:h="249" w:hRule="exact" w:wrap="none" w:vAnchor="page" w:hAnchor="margin" w:x="71" w:y="10867"/>
        <w:rPr>
          <w:rStyle w:val="C19"/>
          <w:rtl w:val="0"/>
        </w:rPr>
      </w:pPr>
      <w:r>
        <w:rPr>
          <w:rStyle w:val="C19"/>
          <w:rtl w:val="0"/>
        </w:rPr>
        <w:t>Kritéria hodnocení</w:t>
      </w:r>
    </w:p>
    <w:p>
      <w:pPr>
        <w:pStyle w:val="P26"/>
        <w:framePr w:w="3918" w:h="376" w:hRule="exact" w:wrap="none" w:vAnchor="page" w:hAnchor="margin" w:x="6803" w:y="10796"/>
        <w:rPr>
          <w:rStyle w:val="C3"/>
          <w:rtl w:val="0"/>
        </w:rPr>
      </w:pPr>
    </w:p>
    <w:p>
      <w:pPr>
        <w:pStyle w:val="P27"/>
        <w:framePr w:w="3836" w:h="249" w:hRule="exact" w:wrap="none" w:vAnchor="page" w:hAnchor="margin" w:x="6859" w:y="10867"/>
        <w:rPr>
          <w:rStyle w:val="C20"/>
          <w:rtl w:val="0"/>
        </w:rPr>
      </w:pPr>
      <w:r>
        <w:rPr>
          <w:rStyle w:val="C20"/>
          <w:rtl w:val="0"/>
        </w:rPr>
        <w:t>Způsoby ověření</w:t>
      </w:r>
    </w:p>
    <w:p>
      <w:pPr>
        <w:pStyle w:val="P12"/>
        <w:framePr w:w="6710" w:h="376" w:hRule="exact" w:wrap="none" w:vAnchor="page" w:hAnchor="margin" w:x="45" w:y="11172"/>
        <w:rPr>
          <w:rStyle w:val="C3"/>
          <w:rtl w:val="0"/>
        </w:rPr>
      </w:pPr>
    </w:p>
    <w:p>
      <w:pPr>
        <w:pStyle w:val="P13"/>
        <w:framePr w:w="6658" w:h="249" w:hRule="exact" w:wrap="none" w:vAnchor="page" w:hAnchor="margin" w:x="71" w:y="11228"/>
        <w:rPr>
          <w:rStyle w:val="C11"/>
          <w:rtl w:val="0"/>
        </w:rPr>
      </w:pPr>
      <w:r>
        <w:rPr>
          <w:rStyle w:val="C11"/>
          <w:rtl w:val="0"/>
        </w:rPr>
        <w:t xml:space="preserve">a) Popsat komponenty jízdního kola v souladu s normou  ČSN 15532</w:t>
      </w:r>
    </w:p>
    <w:p>
      <w:pPr>
        <w:pStyle w:val="P28"/>
        <w:framePr w:w="3921" w:h="376" w:hRule="exact" w:wrap="none" w:vAnchor="page" w:hAnchor="margin" w:x="6800" w:y="11172"/>
        <w:rPr>
          <w:rStyle w:val="C3"/>
          <w:rtl w:val="0"/>
        </w:rPr>
      </w:pPr>
    </w:p>
    <w:p>
      <w:pPr>
        <w:pStyle w:val="P29"/>
        <w:framePr w:w="3839" w:h="249" w:hRule="exact" w:wrap="none" w:vAnchor="page" w:hAnchor="margin" w:x="6856" w:y="11228"/>
        <w:rPr>
          <w:rStyle w:val="C21"/>
          <w:rtl w:val="0"/>
        </w:rPr>
      </w:pPr>
      <w:r>
        <w:rPr>
          <w:rStyle w:val="C21"/>
          <w:rtl w:val="0"/>
        </w:rPr>
        <w:t>Písemné a ústní ověření</w:t>
      </w:r>
    </w:p>
    <w:p>
      <w:pPr>
        <w:pStyle w:val="P16"/>
        <w:framePr w:w="6710" w:h="376" w:hRule="exact" w:wrap="none" w:vAnchor="page" w:hAnchor="margin" w:x="45" w:y="11548"/>
        <w:rPr>
          <w:rStyle w:val="C3"/>
          <w:rtl w:val="0"/>
        </w:rPr>
      </w:pPr>
    </w:p>
    <w:p>
      <w:pPr>
        <w:pStyle w:val="P17"/>
        <w:framePr w:w="6658" w:h="249" w:hRule="exact" w:wrap="none" w:vAnchor="page" w:hAnchor="margin" w:x="71" w:y="11604"/>
        <w:rPr>
          <w:rStyle w:val="C13"/>
          <w:rtl w:val="0"/>
        </w:rPr>
      </w:pPr>
      <w:r>
        <w:rPr>
          <w:rStyle w:val="C13"/>
          <w:rtl w:val="0"/>
        </w:rPr>
        <w:t>b) Popsat konstrukci a vybavení městského jízdního kola</w:t>
      </w:r>
    </w:p>
    <w:p>
      <w:pPr>
        <w:pStyle w:val="P30"/>
        <w:framePr w:w="3921" w:h="376" w:hRule="exact" w:wrap="none" w:vAnchor="page" w:hAnchor="margin" w:x="6800" w:y="11548"/>
        <w:rPr>
          <w:rStyle w:val="C3"/>
          <w:rtl w:val="0"/>
        </w:rPr>
      </w:pPr>
    </w:p>
    <w:p>
      <w:pPr>
        <w:pStyle w:val="P31"/>
        <w:framePr w:w="3839" w:h="249" w:hRule="exact" w:wrap="none" w:vAnchor="page" w:hAnchor="margin" w:x="6856" w:y="11604"/>
        <w:rPr>
          <w:rStyle w:val="C22"/>
          <w:rtl w:val="0"/>
        </w:rPr>
      </w:pPr>
      <w:r>
        <w:rPr>
          <w:rStyle w:val="C22"/>
          <w:rtl w:val="0"/>
        </w:rPr>
        <w:t>Ústní ověření</w:t>
      </w:r>
    </w:p>
    <w:p>
      <w:pPr>
        <w:pStyle w:val="P12"/>
        <w:framePr w:w="6710" w:h="376" w:hRule="exact" w:wrap="none" w:vAnchor="page" w:hAnchor="margin" w:x="45" w:y="11924"/>
        <w:rPr>
          <w:rStyle w:val="C3"/>
          <w:rtl w:val="0"/>
        </w:rPr>
      </w:pPr>
    </w:p>
    <w:p>
      <w:pPr>
        <w:pStyle w:val="P13"/>
        <w:framePr w:w="6658" w:h="249" w:hRule="exact" w:wrap="none" w:vAnchor="page" w:hAnchor="margin" w:x="71" w:y="11980"/>
        <w:rPr>
          <w:rStyle w:val="C11"/>
          <w:rtl w:val="0"/>
        </w:rPr>
      </w:pPr>
      <w:r>
        <w:rPr>
          <w:rStyle w:val="C11"/>
          <w:rtl w:val="0"/>
        </w:rPr>
        <w:t>c) Popsat konstrukci a vybavení jízdního kola trekking</w:t>
      </w:r>
    </w:p>
    <w:p>
      <w:pPr>
        <w:pStyle w:val="P28"/>
        <w:framePr w:w="3921" w:h="376" w:hRule="exact" w:wrap="none" w:vAnchor="page" w:hAnchor="margin" w:x="6800" w:y="11924"/>
        <w:rPr>
          <w:rStyle w:val="C3"/>
          <w:rtl w:val="0"/>
        </w:rPr>
      </w:pPr>
    </w:p>
    <w:p>
      <w:pPr>
        <w:pStyle w:val="P29"/>
        <w:framePr w:w="3839" w:h="249" w:hRule="exact" w:wrap="none" w:vAnchor="page" w:hAnchor="margin" w:x="6856" w:y="11980"/>
        <w:rPr>
          <w:rStyle w:val="C21"/>
          <w:rtl w:val="0"/>
        </w:rPr>
      </w:pPr>
      <w:r>
        <w:rPr>
          <w:rStyle w:val="C21"/>
          <w:rtl w:val="0"/>
        </w:rPr>
        <w:t>Ústní ověření</w:t>
      </w:r>
    </w:p>
    <w:p>
      <w:pPr>
        <w:pStyle w:val="P16"/>
        <w:framePr w:w="6710" w:h="376" w:hRule="exact" w:wrap="none" w:vAnchor="page" w:hAnchor="margin" w:x="45" w:y="12301"/>
        <w:rPr>
          <w:rStyle w:val="C3"/>
          <w:rtl w:val="0"/>
        </w:rPr>
      </w:pPr>
    </w:p>
    <w:p>
      <w:pPr>
        <w:pStyle w:val="P17"/>
        <w:framePr w:w="6658" w:h="249" w:hRule="exact" w:wrap="none" w:vAnchor="page" w:hAnchor="margin" w:x="71" w:y="12357"/>
        <w:rPr>
          <w:rStyle w:val="C13"/>
          <w:rtl w:val="0"/>
        </w:rPr>
      </w:pPr>
      <w:r>
        <w:rPr>
          <w:rStyle w:val="C13"/>
          <w:rtl w:val="0"/>
        </w:rPr>
        <w:t>d) Popsat konstrukci a vybavení silničního závodního kola</w:t>
      </w:r>
    </w:p>
    <w:p>
      <w:pPr>
        <w:pStyle w:val="P30"/>
        <w:framePr w:w="3921" w:h="376" w:hRule="exact" w:wrap="none" w:vAnchor="page" w:hAnchor="margin" w:x="6800" w:y="12301"/>
        <w:rPr>
          <w:rStyle w:val="C3"/>
          <w:rtl w:val="0"/>
        </w:rPr>
      </w:pPr>
    </w:p>
    <w:p>
      <w:pPr>
        <w:pStyle w:val="P31"/>
        <w:framePr w:w="3839" w:h="249" w:hRule="exact" w:wrap="none" w:vAnchor="page" w:hAnchor="margin" w:x="6856" w:y="12357"/>
        <w:rPr>
          <w:rStyle w:val="C22"/>
          <w:rtl w:val="0"/>
        </w:rPr>
      </w:pPr>
      <w:r>
        <w:rPr>
          <w:rStyle w:val="C22"/>
          <w:rtl w:val="0"/>
        </w:rPr>
        <w:t>Ústní ověření</w:t>
      </w:r>
    </w:p>
    <w:p>
      <w:pPr>
        <w:pStyle w:val="P12"/>
        <w:framePr w:w="6710" w:h="376" w:hRule="exact" w:wrap="none" w:vAnchor="page" w:hAnchor="margin" w:x="45" w:y="12677"/>
        <w:rPr>
          <w:rStyle w:val="C3"/>
          <w:rtl w:val="0"/>
        </w:rPr>
      </w:pPr>
    </w:p>
    <w:p>
      <w:pPr>
        <w:pStyle w:val="P13"/>
        <w:framePr w:w="6658" w:h="249" w:hRule="exact" w:wrap="none" w:vAnchor="page" w:hAnchor="margin" w:x="71" w:y="12733"/>
        <w:rPr>
          <w:rStyle w:val="C11"/>
          <w:rtl w:val="0"/>
        </w:rPr>
      </w:pPr>
      <w:r>
        <w:rPr>
          <w:rStyle w:val="C11"/>
          <w:rtl w:val="0"/>
        </w:rPr>
        <w:t>e) Popsat konstrukci a vybavení horského celoodpruženého horského kola</w:t>
      </w:r>
    </w:p>
    <w:p>
      <w:pPr>
        <w:pStyle w:val="P28"/>
        <w:framePr w:w="3921" w:h="376" w:hRule="exact" w:wrap="none" w:vAnchor="page" w:hAnchor="margin" w:x="6800" w:y="12677"/>
        <w:rPr>
          <w:rStyle w:val="C3"/>
          <w:rtl w:val="0"/>
        </w:rPr>
      </w:pPr>
    </w:p>
    <w:p>
      <w:pPr>
        <w:pStyle w:val="P29"/>
        <w:framePr w:w="3839" w:h="249" w:hRule="exact" w:wrap="none" w:vAnchor="page" w:hAnchor="margin" w:x="6856" w:y="12733"/>
        <w:rPr>
          <w:rStyle w:val="C21"/>
          <w:rtl w:val="0"/>
        </w:rPr>
      </w:pPr>
      <w:r>
        <w:rPr>
          <w:rStyle w:val="C21"/>
          <w:rtl w:val="0"/>
        </w:rPr>
        <w:t>Ústní ověření</w:t>
      </w:r>
    </w:p>
    <w:p>
      <w:pPr>
        <w:pStyle w:val="P32"/>
        <w:framePr w:w="10710" w:h="248" w:hRule="exact" w:wrap="none" w:vAnchor="page" w:hAnchor="margin" w:x="28" w:y="131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výroby jízdních kol, 30.7.2026 6:03:02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rámu, vidlice a hlavového složení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prvky rámu jízdního kola podle předlohy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kompatibilitu rámů, vidlic a hlavových složení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Zkontrolovat geometrii rámu a vidlice jízdního kola (souosost patek, poloha zadní stavby proti přednímu trojúhelníku)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Zkontrolovat polohu držáku měniče pro montáž zadního měniče (přehazovačky)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Charakterizovat kontrolu a opracování dosedacích ploch rámů a vidlic pro montáž</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Opracovat hlavovou trubku pro montáž hlavového složení</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Opracovat středovou spojku pro montáž středového složení</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Opracovat sedlovou trubku pro montáž sedlovky</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Praktické předvedení</w:t>
      </w:r>
    </w:p>
    <w:p>
      <w:pPr>
        <w:pStyle w:val="P12"/>
        <w:framePr w:w="6710" w:h="607" w:hRule="exact" w:wrap="none" w:vAnchor="page" w:hAnchor="margin" w:x="45" w:y="6671"/>
        <w:rPr>
          <w:rStyle w:val="C3"/>
          <w:rtl w:val="0"/>
        </w:rPr>
      </w:pPr>
    </w:p>
    <w:p>
      <w:pPr>
        <w:pStyle w:val="P13"/>
        <w:framePr w:w="6658" w:h="480" w:hRule="exact" w:wrap="none" w:vAnchor="page" w:hAnchor="margin" w:x="71" w:y="6727"/>
        <w:rPr>
          <w:rStyle w:val="C11"/>
          <w:rtl w:val="0"/>
        </w:rPr>
      </w:pPr>
      <w:r>
        <w:rPr>
          <w:rStyle w:val="C11"/>
          <w:rtl w:val="0"/>
        </w:rPr>
        <w:t>i) Opracovat dosedací plochy rámu a přední vidlice pro montáž kotoučové brzdy</w:t>
      </w:r>
    </w:p>
    <w:p>
      <w:pPr>
        <w:pStyle w:val="P28"/>
        <w:framePr w:w="3921" w:h="607" w:hRule="exact" w:wrap="none" w:vAnchor="page" w:hAnchor="margin" w:x="6800" w:y="6671"/>
        <w:rPr>
          <w:rStyle w:val="C3"/>
          <w:rtl w:val="0"/>
        </w:rPr>
      </w:pPr>
    </w:p>
    <w:p>
      <w:pPr>
        <w:pStyle w:val="P29"/>
        <w:framePr w:w="3839" w:h="480" w:hRule="exact" w:wrap="none" w:vAnchor="page" w:hAnchor="margin" w:x="6856" w:y="6727"/>
        <w:rPr>
          <w:rStyle w:val="C21"/>
          <w:rtl w:val="0"/>
        </w:rPr>
      </w:pPr>
      <w:r>
        <w:rPr>
          <w:rStyle w:val="C21"/>
          <w:rtl w:val="0"/>
        </w:rPr>
        <w:t>Praktické předvedení</w:t>
      </w:r>
    </w:p>
    <w:p>
      <w:pPr>
        <w:pStyle w:val="P16"/>
        <w:framePr w:w="6710" w:h="607" w:hRule="exact" w:wrap="none" w:vAnchor="page" w:hAnchor="margin" w:x="45" w:y="7278"/>
        <w:rPr>
          <w:rStyle w:val="C3"/>
          <w:rtl w:val="0"/>
        </w:rPr>
      </w:pPr>
    </w:p>
    <w:p>
      <w:pPr>
        <w:pStyle w:val="P17"/>
        <w:framePr w:w="6658" w:h="480" w:hRule="exact" w:wrap="none" w:vAnchor="page" w:hAnchor="margin" w:x="71" w:y="7334"/>
        <w:rPr>
          <w:rStyle w:val="C13"/>
          <w:rtl w:val="0"/>
        </w:rPr>
      </w:pPr>
      <w:r>
        <w:rPr>
          <w:rStyle w:val="C13"/>
          <w:rtl w:val="0"/>
        </w:rPr>
        <w:t>j) Opracovat dosedací plochy a kalibrovat závit sloupku přední vidlice pro montáž hlavového složení</w:t>
      </w:r>
    </w:p>
    <w:p>
      <w:pPr>
        <w:pStyle w:val="P30"/>
        <w:framePr w:w="3921" w:h="607" w:hRule="exact" w:wrap="none" w:vAnchor="page" w:hAnchor="margin" w:x="6800" w:y="7278"/>
        <w:rPr>
          <w:rStyle w:val="C3"/>
          <w:rtl w:val="0"/>
        </w:rPr>
      </w:pPr>
    </w:p>
    <w:p>
      <w:pPr>
        <w:pStyle w:val="P31"/>
        <w:framePr w:w="3839" w:h="480" w:hRule="exact" w:wrap="none" w:vAnchor="page" w:hAnchor="margin" w:x="6856" w:y="7334"/>
        <w:rPr>
          <w:rStyle w:val="C22"/>
          <w:rtl w:val="0"/>
        </w:rPr>
      </w:pPr>
      <w:r>
        <w:rPr>
          <w:rStyle w:val="C22"/>
          <w:rtl w:val="0"/>
        </w:rPr>
        <w:t>Praktické předvedení</w:t>
      </w:r>
    </w:p>
    <w:p>
      <w:pPr>
        <w:pStyle w:val="P32"/>
        <w:framePr w:w="10710" w:h="248" w:hRule="exact" w:wrap="none" w:vAnchor="page" w:hAnchor="margin" w:x="28" w:y="7999"/>
        <w:rPr>
          <w:rStyle w:val="C23"/>
          <w:rtl w:val="0"/>
        </w:rPr>
      </w:pPr>
      <w:r>
        <w:rPr>
          <w:rStyle w:val="C23"/>
          <w:rtl w:val="0"/>
        </w:rPr>
        <w:t>Je třeba splnit všechna kritéria.</w:t>
      </w:r>
    </w:p>
    <w:p>
      <w:pPr>
        <w:pStyle w:val="P23"/>
        <w:framePr w:w="10710" w:h="340" w:hRule="exact" w:wrap="none" w:vAnchor="page" w:hAnchor="margin" w:x="28" w:y="8434"/>
        <w:rPr>
          <w:rStyle w:val="C18"/>
          <w:rtl w:val="0"/>
        </w:rPr>
      </w:pPr>
      <w:r>
        <w:rPr>
          <w:rStyle w:val="C18"/>
          <w:rtl w:val="0"/>
        </w:rPr>
        <w:t>Volba a montáž řídítek, představce, sedlovky a sedla jízdního kola</w:t>
      </w:r>
    </w:p>
    <w:p>
      <w:pPr>
        <w:pStyle w:val="P24"/>
        <w:framePr w:w="6713" w:h="376" w:hRule="exact" w:wrap="none" w:vAnchor="page" w:hAnchor="margin" w:x="45" w:y="8873"/>
        <w:rPr>
          <w:rStyle w:val="C3"/>
          <w:rtl w:val="0"/>
        </w:rPr>
      </w:pPr>
    </w:p>
    <w:p>
      <w:pPr>
        <w:pStyle w:val="P25"/>
        <w:framePr w:w="6661" w:h="249" w:hRule="exact" w:wrap="none" w:vAnchor="page" w:hAnchor="margin" w:x="71" w:y="8944"/>
        <w:rPr>
          <w:rStyle w:val="C19"/>
          <w:rtl w:val="0"/>
        </w:rPr>
      </w:pPr>
      <w:r>
        <w:rPr>
          <w:rStyle w:val="C19"/>
          <w:rtl w:val="0"/>
        </w:rPr>
        <w:t>Kritéria hodnocení</w:t>
      </w:r>
    </w:p>
    <w:p>
      <w:pPr>
        <w:pStyle w:val="P26"/>
        <w:framePr w:w="3918" w:h="376" w:hRule="exact" w:wrap="none" w:vAnchor="page" w:hAnchor="margin" w:x="6803" w:y="8873"/>
        <w:rPr>
          <w:rStyle w:val="C3"/>
          <w:rtl w:val="0"/>
        </w:rPr>
      </w:pPr>
    </w:p>
    <w:p>
      <w:pPr>
        <w:pStyle w:val="P27"/>
        <w:framePr w:w="3836" w:h="249" w:hRule="exact" w:wrap="none" w:vAnchor="page" w:hAnchor="margin" w:x="6859" w:y="8944"/>
        <w:rPr>
          <w:rStyle w:val="C20"/>
          <w:rtl w:val="0"/>
        </w:rPr>
      </w:pPr>
      <w:r>
        <w:rPr>
          <w:rStyle w:val="C20"/>
          <w:rtl w:val="0"/>
        </w:rPr>
        <w:t>Způsoby ověření</w:t>
      </w:r>
    </w:p>
    <w:p>
      <w:pPr>
        <w:pStyle w:val="P12"/>
        <w:framePr w:w="6710" w:h="607" w:hRule="exact" w:wrap="none" w:vAnchor="page" w:hAnchor="margin" w:x="45" w:y="9250"/>
        <w:rPr>
          <w:rStyle w:val="C3"/>
          <w:rtl w:val="0"/>
        </w:rPr>
      </w:pPr>
    </w:p>
    <w:p>
      <w:pPr>
        <w:pStyle w:val="P13"/>
        <w:framePr w:w="6658" w:h="480" w:hRule="exact" w:wrap="none" w:vAnchor="page" w:hAnchor="margin" w:x="71" w:y="9306"/>
        <w:rPr>
          <w:rStyle w:val="C11"/>
          <w:rtl w:val="0"/>
        </w:rPr>
      </w:pPr>
      <w:r>
        <w:rPr>
          <w:rStyle w:val="C11"/>
          <w:rtl w:val="0"/>
        </w:rPr>
        <w:t xml:space="preserve">a) Charakterizovat typy a materiály řídítek  a představců, jejich rozměry a kompatibilitu</w:t>
      </w:r>
    </w:p>
    <w:p>
      <w:pPr>
        <w:pStyle w:val="P28"/>
        <w:framePr w:w="3921" w:h="607" w:hRule="exact" w:wrap="none" w:vAnchor="page" w:hAnchor="margin" w:x="6800" w:y="9250"/>
        <w:rPr>
          <w:rStyle w:val="C3"/>
          <w:rtl w:val="0"/>
        </w:rPr>
      </w:pPr>
    </w:p>
    <w:p>
      <w:pPr>
        <w:pStyle w:val="P29"/>
        <w:framePr w:w="3839" w:h="480" w:hRule="exact" w:wrap="none" w:vAnchor="page" w:hAnchor="margin" w:x="6856" w:y="9306"/>
        <w:rPr>
          <w:rStyle w:val="C21"/>
          <w:rtl w:val="0"/>
        </w:rPr>
      </w:pPr>
      <w:r>
        <w:rPr>
          <w:rStyle w:val="C21"/>
          <w:rtl w:val="0"/>
        </w:rPr>
        <w:t>Ústní ověření</w:t>
      </w:r>
    </w:p>
    <w:p>
      <w:pPr>
        <w:pStyle w:val="P16"/>
        <w:framePr w:w="6710" w:h="607" w:hRule="exact" w:wrap="none" w:vAnchor="page" w:hAnchor="margin" w:x="45" w:y="9857"/>
        <w:rPr>
          <w:rStyle w:val="C3"/>
          <w:rtl w:val="0"/>
        </w:rPr>
      </w:pPr>
    </w:p>
    <w:p>
      <w:pPr>
        <w:pStyle w:val="P17"/>
        <w:framePr w:w="6658" w:h="480" w:hRule="exact" w:wrap="none" w:vAnchor="page" w:hAnchor="margin" w:x="71" w:y="9913"/>
        <w:rPr>
          <w:rStyle w:val="C13"/>
          <w:rtl w:val="0"/>
        </w:rPr>
      </w:pPr>
      <w:r>
        <w:rPr>
          <w:rStyle w:val="C13"/>
          <w:rtl w:val="0"/>
        </w:rPr>
        <w:t>b) Zvolit a namontovat rovná řídítka včetně dalších komponentů podle zadání</w:t>
      </w:r>
    </w:p>
    <w:p>
      <w:pPr>
        <w:pStyle w:val="P30"/>
        <w:framePr w:w="3921" w:h="607" w:hRule="exact" w:wrap="none" w:vAnchor="page" w:hAnchor="margin" w:x="6800" w:y="9857"/>
        <w:rPr>
          <w:rStyle w:val="C3"/>
          <w:rtl w:val="0"/>
        </w:rPr>
      </w:pPr>
    </w:p>
    <w:p>
      <w:pPr>
        <w:pStyle w:val="P31"/>
        <w:framePr w:w="3839" w:h="480" w:hRule="exact" w:wrap="none" w:vAnchor="page" w:hAnchor="margin" w:x="6856" w:y="9913"/>
        <w:rPr>
          <w:rStyle w:val="C22"/>
          <w:rtl w:val="0"/>
        </w:rPr>
      </w:pPr>
      <w:r>
        <w:rPr>
          <w:rStyle w:val="C22"/>
          <w:rtl w:val="0"/>
        </w:rPr>
        <w:t>Praktické předvedení</w:t>
      </w:r>
    </w:p>
    <w:p>
      <w:pPr>
        <w:pStyle w:val="P12"/>
        <w:framePr w:w="6710" w:h="607" w:hRule="exact" w:wrap="none" w:vAnchor="page" w:hAnchor="margin" w:x="45" w:y="10463"/>
        <w:rPr>
          <w:rStyle w:val="C3"/>
          <w:rtl w:val="0"/>
        </w:rPr>
      </w:pPr>
    </w:p>
    <w:p>
      <w:pPr>
        <w:pStyle w:val="P13"/>
        <w:framePr w:w="6658" w:h="480" w:hRule="exact" w:wrap="none" w:vAnchor="page" w:hAnchor="margin" w:x="71" w:y="10519"/>
        <w:rPr>
          <w:rStyle w:val="C11"/>
          <w:rtl w:val="0"/>
        </w:rPr>
      </w:pPr>
      <w:r>
        <w:rPr>
          <w:rStyle w:val="C11"/>
          <w:rtl w:val="0"/>
        </w:rPr>
        <w:t>c) Zvolit a namontovat silniční řídítka (berany), představec, brzdové páky a omotávky podle zadání</w:t>
      </w:r>
    </w:p>
    <w:p>
      <w:pPr>
        <w:pStyle w:val="P28"/>
        <w:framePr w:w="3921" w:h="607" w:hRule="exact" w:wrap="none" w:vAnchor="page" w:hAnchor="margin" w:x="6800" w:y="10463"/>
        <w:rPr>
          <w:rStyle w:val="C3"/>
          <w:rtl w:val="0"/>
        </w:rPr>
      </w:pPr>
    </w:p>
    <w:p>
      <w:pPr>
        <w:pStyle w:val="P29"/>
        <w:framePr w:w="3839" w:h="480" w:hRule="exact" w:wrap="none" w:vAnchor="page" w:hAnchor="margin" w:x="6856" w:y="10519"/>
        <w:rPr>
          <w:rStyle w:val="C21"/>
          <w:rtl w:val="0"/>
        </w:rPr>
      </w:pPr>
      <w:r>
        <w:rPr>
          <w:rStyle w:val="C21"/>
          <w:rtl w:val="0"/>
        </w:rPr>
        <w:t>Praktické předvedení</w:t>
      </w:r>
    </w:p>
    <w:p>
      <w:pPr>
        <w:pStyle w:val="P16"/>
        <w:framePr w:w="6710" w:h="607" w:hRule="exact" w:wrap="none" w:vAnchor="page" w:hAnchor="margin" w:x="45" w:y="11070"/>
        <w:rPr>
          <w:rStyle w:val="C3"/>
          <w:rtl w:val="0"/>
        </w:rPr>
      </w:pPr>
    </w:p>
    <w:p>
      <w:pPr>
        <w:pStyle w:val="P17"/>
        <w:framePr w:w="6658" w:h="480" w:hRule="exact" w:wrap="none" w:vAnchor="page" w:hAnchor="margin" w:x="71" w:y="11126"/>
        <w:rPr>
          <w:rStyle w:val="C13"/>
          <w:rtl w:val="0"/>
        </w:rPr>
      </w:pPr>
      <w:r>
        <w:rPr>
          <w:rStyle w:val="C13"/>
          <w:rtl w:val="0"/>
        </w:rPr>
        <w:t xml:space="preserve">d) Charakterizovat  materiály sedlovek, zámků a sedel, jejich rozměry a kompatibilitu</w:t>
      </w:r>
    </w:p>
    <w:p>
      <w:pPr>
        <w:pStyle w:val="P30"/>
        <w:framePr w:w="3921" w:h="607" w:hRule="exact" w:wrap="none" w:vAnchor="page" w:hAnchor="margin" w:x="6800" w:y="11070"/>
        <w:rPr>
          <w:rStyle w:val="C3"/>
          <w:rtl w:val="0"/>
        </w:rPr>
      </w:pPr>
    </w:p>
    <w:p>
      <w:pPr>
        <w:pStyle w:val="P31"/>
        <w:framePr w:w="3839" w:h="480" w:hRule="exact" w:wrap="none" w:vAnchor="page" w:hAnchor="margin" w:x="6856" w:y="11126"/>
        <w:rPr>
          <w:rStyle w:val="C22"/>
          <w:rtl w:val="0"/>
        </w:rPr>
      </w:pPr>
      <w:r>
        <w:rPr>
          <w:rStyle w:val="C22"/>
          <w:rtl w:val="0"/>
        </w:rPr>
        <w:t>Ústní ověření</w:t>
      </w:r>
    </w:p>
    <w:p>
      <w:pPr>
        <w:pStyle w:val="P12"/>
        <w:framePr w:w="6710" w:h="376" w:hRule="exact" w:wrap="none" w:vAnchor="page" w:hAnchor="margin" w:x="45" w:y="11677"/>
        <w:rPr>
          <w:rStyle w:val="C3"/>
          <w:rtl w:val="0"/>
        </w:rPr>
      </w:pPr>
    </w:p>
    <w:p>
      <w:pPr>
        <w:pStyle w:val="P13"/>
        <w:framePr w:w="6658" w:h="249" w:hRule="exact" w:wrap="none" w:vAnchor="page" w:hAnchor="margin" w:x="71" w:y="11733"/>
        <w:rPr>
          <w:rStyle w:val="C11"/>
          <w:rtl w:val="0"/>
        </w:rPr>
      </w:pPr>
      <w:r>
        <w:rPr>
          <w:rStyle w:val="C11"/>
          <w:rtl w:val="0"/>
        </w:rPr>
        <w:t>e) Zvolit a namontovat sedlo a sedlovku podle zadání</w:t>
      </w:r>
    </w:p>
    <w:p>
      <w:pPr>
        <w:pStyle w:val="P28"/>
        <w:framePr w:w="3921" w:h="376" w:hRule="exact" w:wrap="none" w:vAnchor="page" w:hAnchor="margin" w:x="6800" w:y="11677"/>
        <w:rPr>
          <w:rStyle w:val="C3"/>
          <w:rtl w:val="0"/>
        </w:rPr>
      </w:pPr>
    </w:p>
    <w:p>
      <w:pPr>
        <w:pStyle w:val="P29"/>
        <w:framePr w:w="3839" w:h="249" w:hRule="exact" w:wrap="none" w:vAnchor="page" w:hAnchor="margin" w:x="6856" w:y="11733"/>
        <w:rPr>
          <w:rStyle w:val="C21"/>
          <w:rtl w:val="0"/>
        </w:rPr>
      </w:pPr>
      <w:r>
        <w:rPr>
          <w:rStyle w:val="C21"/>
          <w:rtl w:val="0"/>
        </w:rPr>
        <w:t>Praktické předvedení</w:t>
      </w:r>
    </w:p>
    <w:p>
      <w:pPr>
        <w:pStyle w:val="P32"/>
        <w:framePr w:w="10710" w:h="248" w:hRule="exact" w:wrap="none" w:vAnchor="page" w:hAnchor="margin" w:x="28" w:y="121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výroby jízdních kol, 30.7.2026 6:03:02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středového složení, klik a pedálů jízdních kol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montáž seřiditelného středového složení a seřídit vůli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montáž klik s převodníky na středové složení se 4hrannou osou včetně dotažení předepsaným utahovacím momentem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montáž středového složení s vnějšími ložisky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montáž středového složení Press Fit</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Charakterizovat levý a pravý závit při montáži pedálů a misek středového složení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Montáž řadících systémů jízdních kol</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Charakterizovat základní druhy řadicích systémů jízdních kol (řazení, měniče, náboje s vnitřním řazením)</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Písemné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Popsat kompatibilitu řadicích systémů podle vzorků</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 xml:space="preserve">c) Namontovat a seřídit přední měnič (přesmykač)  a zadní měnič (přehazovačku) podle zadání</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 a ústní ověření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d) Namontovat zadní kolo s nábojem s vnitřním řazením (převodovkou) a řazení seřídit</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Praktické předvedení a ústní ověření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Montáž převodových systémů jízdního kola</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a) Provést montáž řetězu nýtovačem</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b) Provést montáž řetězu s řetězovou spojkou</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Praktické předvedení</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c) Provést montáž kazetového pastorku s utažením pojistného kroužku předepsaným utahovacím momentem</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Praktické předvedení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d) Provést demontáž a montáž volnoběžného pastorku</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Praktické předvedení</w:t>
      </w:r>
    </w:p>
    <w:p>
      <w:pPr>
        <w:pStyle w:val="P32"/>
        <w:framePr w:w="10710" w:h="248" w:hRule="exact" w:wrap="none" w:vAnchor="page" w:hAnchor="margin" w:x="28" w:y="120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výroby jízdních kol, 30.7.2026 6:03:02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brzd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Namontovat kompletní brzdu typu Cantilever včetně nastavení brzdových špalíků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Namontovat kompletní ráfkovou brzdu typu "V" včetně nastavení brzdových špalíků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 xml:space="preserve">c) Namontovat  kompletní hydraulickou kotoučovou brzdu včetně nastavení polohy brzdiče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Namontovat brzdový kotouč na zapletené kolo včetně utažemí šroubů předepsaným utahovacím momentem (INTL)</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Namontovat brzdový kotouč na zapetené kolo včetně utažení pojistného kroužku předepsaným utahovacím momentem</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Zkrátit brzdovou hadici a brzdu odvzdušnit</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Charakterizovat kapaliny používané v hydraulických brzdách</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Ústní ověření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Charakterizovat kompatibilitu rozměrů brzdových kotoučů a adaptérů</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Ústní ověření</w:t>
      </w:r>
    </w:p>
    <w:p>
      <w:pPr>
        <w:pStyle w:val="P32"/>
        <w:framePr w:w="10710" w:h="248" w:hRule="exact" w:wrap="none" w:vAnchor="page" w:hAnchor="margin" w:x="28" w:y="7246"/>
        <w:rPr>
          <w:rStyle w:val="C23"/>
          <w:rtl w:val="0"/>
        </w:rPr>
      </w:pPr>
      <w:r>
        <w:rPr>
          <w:rStyle w:val="C23"/>
          <w:rtl w:val="0"/>
        </w:rPr>
        <w:t>Je třeba splnit všechna kritéria.</w:t>
      </w:r>
    </w:p>
    <w:p>
      <w:pPr>
        <w:pStyle w:val="P23"/>
        <w:framePr w:w="10710" w:h="340" w:hRule="exact" w:wrap="none" w:vAnchor="page" w:hAnchor="margin" w:x="28" w:y="7682"/>
        <w:rPr>
          <w:rStyle w:val="C18"/>
          <w:rtl w:val="0"/>
        </w:rPr>
      </w:pPr>
      <w:r>
        <w:rPr>
          <w:rStyle w:val="C18"/>
          <w:rtl w:val="0"/>
        </w:rPr>
        <w:t>Kompletace zapleteného kola včetně plášťů</w:t>
      </w:r>
    </w:p>
    <w:p>
      <w:pPr>
        <w:pStyle w:val="P24"/>
        <w:framePr w:w="6713" w:h="376" w:hRule="exact" w:wrap="none" w:vAnchor="page" w:hAnchor="margin" w:x="45" w:y="8121"/>
        <w:rPr>
          <w:rStyle w:val="C3"/>
          <w:rtl w:val="0"/>
        </w:rPr>
      </w:pPr>
    </w:p>
    <w:p>
      <w:pPr>
        <w:pStyle w:val="P25"/>
        <w:framePr w:w="6661" w:h="249" w:hRule="exact" w:wrap="none" w:vAnchor="page" w:hAnchor="margin" w:x="71" w:y="8192"/>
        <w:rPr>
          <w:rStyle w:val="C19"/>
          <w:rtl w:val="0"/>
        </w:rPr>
      </w:pPr>
      <w:r>
        <w:rPr>
          <w:rStyle w:val="C19"/>
          <w:rtl w:val="0"/>
        </w:rPr>
        <w:t>Kritéria hodnocení</w:t>
      </w:r>
    </w:p>
    <w:p>
      <w:pPr>
        <w:pStyle w:val="P26"/>
        <w:framePr w:w="3918" w:h="376" w:hRule="exact" w:wrap="none" w:vAnchor="page" w:hAnchor="margin" w:x="6803" w:y="8121"/>
        <w:rPr>
          <w:rStyle w:val="C3"/>
          <w:rtl w:val="0"/>
        </w:rPr>
      </w:pPr>
    </w:p>
    <w:p>
      <w:pPr>
        <w:pStyle w:val="P27"/>
        <w:framePr w:w="3836" w:h="249" w:hRule="exact" w:wrap="none" w:vAnchor="page" w:hAnchor="margin" w:x="6859" w:y="8192"/>
        <w:rPr>
          <w:rStyle w:val="C20"/>
          <w:rtl w:val="0"/>
        </w:rPr>
      </w:pPr>
      <w:r>
        <w:rPr>
          <w:rStyle w:val="C20"/>
          <w:rtl w:val="0"/>
        </w:rPr>
        <w:t>Způsoby ověření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a) Charakterizovat typy, rozměry a kompatibilitu nábojů, paprsků a niplů, ráfků a plášťů</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Ústní ověření</w:t>
      </w:r>
    </w:p>
    <w:p>
      <w:pPr>
        <w:pStyle w:val="P16"/>
        <w:framePr w:w="6710" w:h="376" w:hRule="exact" w:wrap="none" w:vAnchor="page" w:hAnchor="margin" w:x="45" w:y="9104"/>
        <w:rPr>
          <w:rStyle w:val="C3"/>
          <w:rtl w:val="0"/>
        </w:rPr>
      </w:pPr>
    </w:p>
    <w:p>
      <w:pPr>
        <w:pStyle w:val="P17"/>
        <w:framePr w:w="6658" w:h="249" w:hRule="exact" w:wrap="none" w:vAnchor="page" w:hAnchor="margin" w:x="71" w:y="9160"/>
        <w:rPr>
          <w:rStyle w:val="C13"/>
          <w:rtl w:val="0"/>
        </w:rPr>
      </w:pPr>
      <w:r>
        <w:rPr>
          <w:rStyle w:val="C13"/>
          <w:rtl w:val="0"/>
        </w:rPr>
        <w:t>b) Provést zapletení a vycentrování zadního kola podle zadání</w:t>
      </w:r>
    </w:p>
    <w:p>
      <w:pPr>
        <w:pStyle w:val="P30"/>
        <w:framePr w:w="3921" w:h="376" w:hRule="exact" w:wrap="none" w:vAnchor="page" w:hAnchor="margin" w:x="6800" w:y="9104"/>
        <w:rPr>
          <w:rStyle w:val="C3"/>
          <w:rtl w:val="0"/>
        </w:rPr>
      </w:pPr>
    </w:p>
    <w:p>
      <w:pPr>
        <w:pStyle w:val="P31"/>
        <w:framePr w:w="3839" w:h="249" w:hRule="exact" w:wrap="none" w:vAnchor="page" w:hAnchor="margin" w:x="6856" w:y="9160"/>
        <w:rPr>
          <w:rStyle w:val="C22"/>
          <w:rtl w:val="0"/>
        </w:rPr>
      </w:pPr>
      <w:r>
        <w:rPr>
          <w:rStyle w:val="C22"/>
          <w:rtl w:val="0"/>
        </w:rPr>
        <w:t>Praktické předvedení a ústní ověření</w:t>
      </w:r>
    </w:p>
    <w:p>
      <w:pPr>
        <w:pStyle w:val="P12"/>
        <w:framePr w:w="6710" w:h="376" w:hRule="exact" w:wrap="none" w:vAnchor="page" w:hAnchor="margin" w:x="45" w:y="9480"/>
        <w:rPr>
          <w:rStyle w:val="C3"/>
          <w:rtl w:val="0"/>
        </w:rPr>
      </w:pPr>
    </w:p>
    <w:p>
      <w:pPr>
        <w:pStyle w:val="P13"/>
        <w:framePr w:w="6658" w:h="249" w:hRule="exact" w:wrap="none" w:vAnchor="page" w:hAnchor="margin" w:x="71" w:y="9536"/>
        <w:rPr>
          <w:rStyle w:val="C11"/>
          <w:rtl w:val="0"/>
        </w:rPr>
      </w:pPr>
      <w:r>
        <w:rPr>
          <w:rStyle w:val="C11"/>
          <w:rtl w:val="0"/>
        </w:rPr>
        <w:t>c) Zkontrolovat napnutí paprsků tenzometrem</w:t>
      </w:r>
    </w:p>
    <w:p>
      <w:pPr>
        <w:pStyle w:val="P28"/>
        <w:framePr w:w="3921" w:h="376" w:hRule="exact" w:wrap="none" w:vAnchor="page" w:hAnchor="margin" w:x="6800" w:y="9480"/>
        <w:rPr>
          <w:rStyle w:val="C3"/>
          <w:rtl w:val="0"/>
        </w:rPr>
      </w:pPr>
    </w:p>
    <w:p>
      <w:pPr>
        <w:pStyle w:val="P29"/>
        <w:framePr w:w="3839" w:h="249" w:hRule="exact" w:wrap="none" w:vAnchor="page" w:hAnchor="margin" w:x="6856" w:y="9536"/>
        <w:rPr>
          <w:rStyle w:val="C21"/>
          <w:rtl w:val="0"/>
        </w:rPr>
      </w:pPr>
      <w:r>
        <w:rPr>
          <w:rStyle w:val="C21"/>
          <w:rtl w:val="0"/>
        </w:rPr>
        <w:t>Praktické předvedení</w:t>
      </w:r>
    </w:p>
    <w:p>
      <w:pPr>
        <w:pStyle w:val="P16"/>
        <w:framePr w:w="6710" w:h="376" w:hRule="exact" w:wrap="none" w:vAnchor="page" w:hAnchor="margin" w:x="45" w:y="9857"/>
        <w:rPr>
          <w:rStyle w:val="C3"/>
          <w:rtl w:val="0"/>
        </w:rPr>
      </w:pPr>
    </w:p>
    <w:p>
      <w:pPr>
        <w:pStyle w:val="P17"/>
        <w:framePr w:w="6658" w:h="249" w:hRule="exact" w:wrap="none" w:vAnchor="page" w:hAnchor="margin" w:x="71" w:y="9913"/>
        <w:rPr>
          <w:rStyle w:val="C13"/>
          <w:rtl w:val="0"/>
        </w:rPr>
      </w:pPr>
      <w:r>
        <w:rPr>
          <w:rStyle w:val="C13"/>
          <w:rtl w:val="0"/>
        </w:rPr>
        <w:t>d) Provést montáž pásky, duše a pláště podle zadání</w:t>
      </w:r>
    </w:p>
    <w:p>
      <w:pPr>
        <w:pStyle w:val="P30"/>
        <w:framePr w:w="3921" w:h="376" w:hRule="exact" w:wrap="none" w:vAnchor="page" w:hAnchor="margin" w:x="6800" w:y="9857"/>
        <w:rPr>
          <w:rStyle w:val="C3"/>
          <w:rtl w:val="0"/>
        </w:rPr>
      </w:pPr>
    </w:p>
    <w:p>
      <w:pPr>
        <w:pStyle w:val="P31"/>
        <w:framePr w:w="3839" w:h="249" w:hRule="exact" w:wrap="none" w:vAnchor="page" w:hAnchor="margin" w:x="6856" w:y="9913"/>
        <w:rPr>
          <w:rStyle w:val="C22"/>
          <w:rtl w:val="0"/>
        </w:rPr>
      </w:pPr>
      <w:r>
        <w:rPr>
          <w:rStyle w:val="C22"/>
          <w:rtl w:val="0"/>
        </w:rPr>
        <w:t>Praktické předvedení</w:t>
      </w:r>
    </w:p>
    <w:p>
      <w:pPr>
        <w:pStyle w:val="P32"/>
        <w:framePr w:w="10710" w:h="248" w:hRule="exact" w:wrap="none" w:vAnchor="page" w:hAnchor="margin" w:x="28" w:y="10346"/>
        <w:rPr>
          <w:rStyle w:val="C23"/>
          <w:rtl w:val="0"/>
        </w:rPr>
      </w:pPr>
      <w:r>
        <w:rPr>
          <w:rStyle w:val="C23"/>
          <w:rtl w:val="0"/>
        </w:rPr>
        <w:t>Je třeba splnit všechna kritéria.</w:t>
      </w:r>
    </w:p>
    <w:p>
      <w:pPr>
        <w:pStyle w:val="P23"/>
        <w:framePr w:w="10710" w:h="340" w:hRule="exact" w:wrap="none" w:vAnchor="page" w:hAnchor="margin" w:x="28" w:y="10782"/>
        <w:rPr>
          <w:rStyle w:val="C18"/>
          <w:rtl w:val="0"/>
        </w:rPr>
      </w:pPr>
      <w:r>
        <w:rPr>
          <w:rStyle w:val="C18"/>
          <w:rtl w:val="0"/>
        </w:rPr>
        <w:t>Celková montáž a výstupní kontrola jízdního kola</w:t>
      </w:r>
    </w:p>
    <w:p>
      <w:pPr>
        <w:pStyle w:val="P24"/>
        <w:framePr w:w="6713" w:h="376" w:hRule="exact" w:wrap="none" w:vAnchor="page" w:hAnchor="margin" w:x="45" w:y="11221"/>
        <w:rPr>
          <w:rStyle w:val="C3"/>
          <w:rtl w:val="0"/>
        </w:rPr>
      </w:pPr>
    </w:p>
    <w:p>
      <w:pPr>
        <w:pStyle w:val="P25"/>
        <w:framePr w:w="6661" w:h="249" w:hRule="exact" w:wrap="none" w:vAnchor="page" w:hAnchor="margin" w:x="71" w:y="11292"/>
        <w:rPr>
          <w:rStyle w:val="C19"/>
          <w:rtl w:val="0"/>
        </w:rPr>
      </w:pPr>
      <w:r>
        <w:rPr>
          <w:rStyle w:val="C19"/>
          <w:rtl w:val="0"/>
        </w:rPr>
        <w:t>Kritéria hodnocení</w:t>
      </w:r>
    </w:p>
    <w:p>
      <w:pPr>
        <w:pStyle w:val="P26"/>
        <w:framePr w:w="3918" w:h="376" w:hRule="exact" w:wrap="none" w:vAnchor="page" w:hAnchor="margin" w:x="6803" w:y="11221"/>
        <w:rPr>
          <w:rStyle w:val="C3"/>
          <w:rtl w:val="0"/>
        </w:rPr>
      </w:pPr>
    </w:p>
    <w:p>
      <w:pPr>
        <w:pStyle w:val="P27"/>
        <w:framePr w:w="3836" w:h="249" w:hRule="exact" w:wrap="none" w:vAnchor="page" w:hAnchor="margin" w:x="6859" w:y="11292"/>
        <w:rPr>
          <w:rStyle w:val="C20"/>
          <w:rtl w:val="0"/>
        </w:rPr>
      </w:pPr>
      <w:r>
        <w:rPr>
          <w:rStyle w:val="C20"/>
          <w:rtl w:val="0"/>
        </w:rPr>
        <w:t>Způsoby ověření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a) Provést kompletní montáž jízdního kola (trekking) podle zadání</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w:t>
      </w:r>
    </w:p>
    <w:p>
      <w:pPr>
        <w:pStyle w:val="P16"/>
        <w:framePr w:w="6710" w:h="607" w:hRule="exact" w:wrap="none" w:vAnchor="page" w:hAnchor="margin" w:x="45" w:y="11974"/>
        <w:rPr>
          <w:rStyle w:val="C3"/>
          <w:rtl w:val="0"/>
        </w:rPr>
      </w:pPr>
    </w:p>
    <w:p>
      <w:pPr>
        <w:pStyle w:val="P17"/>
        <w:framePr w:w="6658" w:h="480" w:hRule="exact" w:wrap="none" w:vAnchor="page" w:hAnchor="margin" w:x="71" w:y="12030"/>
        <w:rPr>
          <w:rStyle w:val="C13"/>
          <w:rtl w:val="0"/>
        </w:rPr>
      </w:pPr>
      <w:r>
        <w:rPr>
          <w:rStyle w:val="C13"/>
          <w:rtl w:val="0"/>
        </w:rPr>
        <w:t>b) Charakterizovat montáž a propojení jednotek pohonného systému elektrokol</w:t>
      </w:r>
    </w:p>
    <w:p>
      <w:pPr>
        <w:pStyle w:val="P30"/>
        <w:framePr w:w="3921" w:h="607" w:hRule="exact" w:wrap="none" w:vAnchor="page" w:hAnchor="margin" w:x="6800" w:y="11974"/>
        <w:rPr>
          <w:rStyle w:val="C3"/>
          <w:rtl w:val="0"/>
        </w:rPr>
      </w:pPr>
    </w:p>
    <w:p>
      <w:pPr>
        <w:pStyle w:val="P31"/>
        <w:framePr w:w="3839" w:h="480" w:hRule="exact" w:wrap="none" w:vAnchor="page" w:hAnchor="margin" w:x="6856" w:y="12030"/>
        <w:rPr>
          <w:rStyle w:val="C22"/>
          <w:rtl w:val="0"/>
        </w:rPr>
      </w:pPr>
      <w:r>
        <w:rPr>
          <w:rStyle w:val="C22"/>
          <w:rtl w:val="0"/>
        </w:rPr>
        <w:t>Ústní ověření</w:t>
      </w:r>
    </w:p>
    <w:p>
      <w:pPr>
        <w:pStyle w:val="P12"/>
        <w:framePr w:w="6710" w:h="376" w:hRule="exact" w:wrap="none" w:vAnchor="page" w:hAnchor="margin" w:x="45" w:y="12580"/>
        <w:rPr>
          <w:rStyle w:val="C3"/>
          <w:rtl w:val="0"/>
        </w:rPr>
      </w:pPr>
    </w:p>
    <w:p>
      <w:pPr>
        <w:pStyle w:val="P13"/>
        <w:framePr w:w="6658" w:h="249" w:hRule="exact" w:wrap="none" w:vAnchor="page" w:hAnchor="margin" w:x="71" w:y="12636"/>
        <w:rPr>
          <w:rStyle w:val="C11"/>
          <w:rtl w:val="0"/>
        </w:rPr>
      </w:pPr>
      <w:r>
        <w:rPr>
          <w:rStyle w:val="C11"/>
          <w:rtl w:val="0"/>
        </w:rPr>
        <w:t>c) Popsat zásady a postup výstupní kontroly jízdního kola před expedicí</w:t>
      </w:r>
    </w:p>
    <w:p>
      <w:pPr>
        <w:pStyle w:val="P28"/>
        <w:framePr w:w="3921" w:h="376" w:hRule="exact" w:wrap="none" w:vAnchor="page" w:hAnchor="margin" w:x="6800" w:y="12580"/>
        <w:rPr>
          <w:rStyle w:val="C3"/>
          <w:rtl w:val="0"/>
        </w:rPr>
      </w:pPr>
    </w:p>
    <w:p>
      <w:pPr>
        <w:pStyle w:val="P29"/>
        <w:framePr w:w="3839" w:h="249" w:hRule="exact" w:wrap="none" w:vAnchor="page" w:hAnchor="margin" w:x="6856" w:y="12636"/>
        <w:rPr>
          <w:rStyle w:val="C21"/>
          <w:rtl w:val="0"/>
        </w:rPr>
      </w:pPr>
      <w:r>
        <w:rPr>
          <w:rStyle w:val="C21"/>
          <w:rtl w:val="0"/>
        </w:rPr>
        <w:t>Ústní ověření</w:t>
      </w:r>
    </w:p>
    <w:p>
      <w:pPr>
        <w:pStyle w:val="P16"/>
        <w:framePr w:w="6710" w:h="376" w:hRule="exact" w:wrap="none" w:vAnchor="page" w:hAnchor="margin" w:x="45" w:y="12957"/>
        <w:rPr>
          <w:rStyle w:val="C3"/>
          <w:rtl w:val="0"/>
        </w:rPr>
      </w:pPr>
    </w:p>
    <w:p>
      <w:pPr>
        <w:pStyle w:val="P17"/>
        <w:framePr w:w="6658" w:h="249" w:hRule="exact" w:wrap="none" w:vAnchor="page" w:hAnchor="margin" w:x="71" w:y="13013"/>
        <w:rPr>
          <w:rStyle w:val="C13"/>
          <w:rtl w:val="0"/>
        </w:rPr>
      </w:pPr>
      <w:r>
        <w:rPr>
          <w:rStyle w:val="C13"/>
          <w:rtl w:val="0"/>
        </w:rPr>
        <w:t>d) Vyhledat a odstranit závady smontovaného kola před expedicí</w:t>
      </w:r>
    </w:p>
    <w:p>
      <w:pPr>
        <w:pStyle w:val="P30"/>
        <w:framePr w:w="3921" w:h="376" w:hRule="exact" w:wrap="none" w:vAnchor="page" w:hAnchor="margin" w:x="6800" w:y="12957"/>
        <w:rPr>
          <w:rStyle w:val="C3"/>
          <w:rtl w:val="0"/>
        </w:rPr>
      </w:pPr>
    </w:p>
    <w:p>
      <w:pPr>
        <w:pStyle w:val="P31"/>
        <w:framePr w:w="3839" w:h="249" w:hRule="exact" w:wrap="none" w:vAnchor="page" w:hAnchor="margin" w:x="6856" w:y="13013"/>
        <w:rPr>
          <w:rStyle w:val="C22"/>
          <w:rtl w:val="0"/>
        </w:rPr>
      </w:pPr>
      <w:r>
        <w:rPr>
          <w:rStyle w:val="C22"/>
          <w:rtl w:val="0"/>
        </w:rPr>
        <w:t>Praktické předvedení a ústní ověření</w:t>
      </w:r>
    </w:p>
    <w:p>
      <w:pPr>
        <w:pStyle w:val="P32"/>
        <w:framePr w:w="10710" w:h="248" w:hRule="exact" w:wrap="none" w:vAnchor="page" w:hAnchor="margin" w:x="28" w:y="134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výroby jízdních kol, 30.7.2026 6:03:02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bezpečnosti práce při montáži jízdních kol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bezpečnost práce a manipulace s materiálem na montážní lince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dodržování bezpečnostních předpisů při práci s elektrickým a pneumatickýcm nářadím a přípravky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výroby jízdních kol, 30.7.2026 6:03:02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Montáž celého jízdního kola d) autorizovaná osoba simuluje závady typu - poškození laku, funkce brzd, funkce řazení obou měničů (horního a dolní dorazu), uvolnění šroubového spoje, snýtování řetězu.</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ověřování každé „montážní“ kompetence je hodnocení znalostí potřebného nářadí, nástrojů, přípravků, materiálů a jejich správného použití.</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jednotlivých kompetencí je spojeno v navazující činnosti vedoucí k ucelenému montážnímu nebo servisnímu úkonu.</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být vždy zvolen odpovídající postup práce a vhodné nářadí, přípravky, měřidla, montážní pasty, lepidla apod.</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volbě a sestavování jednotlivých komponentů v celek musí být dodržena jejich vzájemná kompatibilita, vhodná vzájemná poloha a funkčnost celku.</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založených na formě praktického předvedení se přihlíží především k bezpečnému provádění a kvalitě montážních a servisních úkonů.</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kritérií kompetencí: Charakteristika typů jízdních kol; Volba a montáž rámů, vidlice a hlavového složení jízdního kola; Montáž řidítek, představce, sedlovky a sedla jízdního kola; Montáž středového složení, klik a pedálů jízdních kol; Montáž řadicích systémů jízdních kol; Montáž převodových systémů jízdního kola; Montáž brzd jízdního kola; Kompletace zapleteného kola včetně plášťů; Montáž celého jízdního kola, předloží autorizovaná osoba uchazeči konkrétní komponenty a součásti jízdních kol, pro písemné a ústní ověřování je možné předložit jejich obrazové předlohy.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použije vlastní pracovní oděv, obuv a ochranné pomůcky.</w:t>
      </w:r>
    </w:p>
    <w:p>
      <w:pPr>
        <w:pStyle w:val="P33"/>
        <w:framePr w:w="10766" w:h="1837"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Výsledné hodnocení</w:t>
      </w:r>
    </w:p>
    <w:p>
      <w:pPr>
        <w:keepNext w:val="0"/>
        <w:keepLines w:val="0"/>
        <w:framePr w:w="10766" w:h="1497" w:hRule="exact" w:wrap="none" w:vAnchor="page" w:hAnchor="margin" w:x="0" w:y="9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18"/>
        <w:rPr>
          <w:rStyle w:val="C3"/>
          <w:rtl w:val="0"/>
        </w:rPr>
      </w:pPr>
    </w:p>
    <w:p>
      <w:pPr>
        <w:pStyle w:val="P35"/>
        <w:framePr w:w="10710" w:h="340" w:hRule="exact" w:wrap="none" w:vAnchor="page" w:hAnchor="margin" w:x="28" w:y="10818"/>
        <w:rPr>
          <w:rStyle w:val="C25"/>
          <w:rtl w:val="0"/>
        </w:rPr>
      </w:pPr>
      <w:r>
        <w:rPr>
          <w:rStyle w:val="C25"/>
          <w:rtl w:val="0"/>
        </w:rPr>
        <w:t>Počet zkoušejících</w:t>
      </w:r>
    </w:p>
    <w:p>
      <w:pPr>
        <w:keepNext w:val="0"/>
        <w:keepLines w:val="0"/>
        <w:framePr w:w="10766" w:h="1036" w:hRule="exact" w:wrap="none" w:vAnchor="page" w:hAnchor="margin" w:x="0" w:y="11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výroby jízdních kol, 30.7.2026 6:03:02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6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výučním listem ve strojírenském oboru s praxí 5 let na pozici mechanik servisu jízdních kol nebo na vedoucí pozici výroby jízdních kol. </w:t>
      </w:r>
    </w:p>
    <w:p>
      <w:pPr>
        <w:keepNext w:val="0"/>
        <w:keepLines w:val="1"/>
        <w:framePr w:w="10766" w:h="7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ve strojírenském oboru s praxí 5 let na pozici mechanik servisu jízdních kol nebo na vedoucí pozici výroby jízdních kol. </w:t>
      </w:r>
    </w:p>
    <w:p>
      <w:pPr>
        <w:keepNext w:val="0"/>
        <w:keepLines w:val="1"/>
        <w:framePr w:w="10766" w:h="7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strojírenského směru s praxí 5 let na pozici mechanik servisu jízdních kol nebo na vedoucí pozici výroby jízdních kol. </w:t>
      </w:r>
    </w:p>
    <w:p>
      <w:pPr>
        <w:keepNext w:val="0"/>
        <w:keepLines w:val="1"/>
        <w:framePr w:w="10766" w:h="7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 profesní kvalifikace </w:t>
      </w:r>
      <w:r>
        <w:rPr>
          <w:rFonts w:ascii="Arial" w:cs="Arial" w:hAnsi="Arial" w:eastAsia="Arial"/>
          <w:b w:val="0"/>
          <w:i w:val="1"/>
          <w:caps w:val="0"/>
          <w:strike w:val="0"/>
          <w:noProof w:val="0"/>
          <w:vanish w:val="0"/>
          <w:color w:val="auto"/>
          <w:sz w:val="20"/>
          <w:u w:val="none"/>
          <w:shd w:val="clear" w:color="auto" w:fill="auto"/>
          <w:vertAlign w:val="baseline"/>
          <w:lang/>
        </w:rPr>
        <w:t>mechanik jízdních kol</w:t>
      </w:r>
      <w:r>
        <w:rPr>
          <w:rFonts w:ascii="Arial" w:cs="Arial" w:hAnsi="Arial" w:eastAsia="Arial"/>
          <w:b w:val="0"/>
          <w:i w:val="0"/>
          <w:caps w:val="0"/>
          <w:strike w:val="0"/>
          <w:noProof w:val="0"/>
          <w:vanish w:val="0"/>
          <w:color w:val="auto"/>
          <w:sz w:val="20"/>
          <w:u w:val="none"/>
          <w:shd w:val="clear" w:color="auto" w:fill="auto"/>
          <w:vertAlign w:val="baseline"/>
          <w:lang/>
        </w:rPr>
        <w:t xml:space="preserve"> a minimálně 7 let praxe na pozici mechanik servisu jízdních kol nebo vedoucí pozici výroby jízdních kol.</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odbornou praxi musí žadatel o autorizaci splňovat nejméně v období posledních dvou let před podáním žádosti o autorizaci.</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1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1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výroby jízdních kol, 30.7.2026 6:03:02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pracoviště:</w:t>
      </w:r>
    </w:p>
    <w:p>
      <w:pPr>
        <w:keepNext w:val="0"/>
        <w:keepLines w:val="0"/>
        <w:framePr w:w="10766" w:h="9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s deskou min 1,5 x 0,7 m a svěrákem, stojan montážní se dvěma upínači, s odkládací poličkou a s držákem řídítek, kompresor nebo pumpička s hadicí a hlavicí na všechny typy ventilků, bruska, akušroubovák, horkovzdušná pistole</w:t>
      </w:r>
    </w:p>
    <w:p>
      <w:pPr>
        <w:keepNext w:val="0"/>
        <w:keepLines w:val="0"/>
        <w:framePr w:w="10766" w:h="9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Nástroje a nářadí:</w:t>
      </w:r>
    </w:p>
    <w:p>
      <w:pPr>
        <w:keepNext w:val="0"/>
        <w:keepLines w:val="0"/>
        <w:framePr w:w="10766" w:h="9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zámečnického nářadí (kladivo, pilníky vč. jehlových, pilka ruční vč. listu na řezání karbonu, kleště štípací a kombinované, kleště na pojistné kroužky do děr a pro hřídele, olejnička, odjehlovač…)</w:t>
      </w:r>
    </w:p>
    <w:p>
      <w:pPr>
        <w:keepNext w:val="0"/>
        <w:keepLines w:val="0"/>
        <w:framePr w:w="10766" w:h="9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speciálních klíčů (kónusové, na závitová hlavová složení, na středová složení, centrovací, pedálové, na matice převodníků, na ventilky, na Center Lock kotouč…)</w:t>
      </w:r>
    </w:p>
    <w:p>
      <w:pPr>
        <w:keepNext w:val="0"/>
        <w:keepLines w:val="0"/>
        <w:framePr w:w="10766" w:h="9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šroubováků a klíčů (imbusové, TORX, stranové očkoploché, klíč nastavitelný do 36 mm…)</w:t>
      </w:r>
    </w:p>
    <w:p>
      <w:pPr>
        <w:keepNext w:val="0"/>
        <w:keepLines w:val="0"/>
        <w:framePr w:w="10766" w:h="9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závitníků včetně vratidel (M4-M6, M10x1, BSA 1,37"x 24)</w:t>
      </w:r>
    </w:p>
    <w:p>
      <w:pPr>
        <w:keepNext w:val="0"/>
        <w:keepLines w:val="0"/>
        <w:framePr w:w="10766" w:h="9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nářadí a přípravků na montáž rámu, vidlice a hlavového složení (sada přípravků na kompletni obrobeni dosedacích ploch rámu a přední vidlice, sada naražečů kónusu hlavového složení, sada přípravků na rovnání patek, lis na misky hlavových složení, výstružník na obrobení sedlové trubky, lis na montáž ložisek, přípravek na rovnání držáku zadního měniče)</w:t>
      </w:r>
    </w:p>
    <w:p>
      <w:pPr>
        <w:keepNext w:val="0"/>
        <w:keepLines w:val="0"/>
        <w:framePr w:w="10766" w:h="9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speciálních přípravků a klíčů na kompletaci zapletených kol (držák a šroubovák na nipl, zaklepávač hlaviček paprsků, kleště na paprsky, tabulka na výpočet délky paprsků, sada montážních pák na pláště, …)</w:t>
      </w:r>
    </w:p>
    <w:p>
      <w:pPr>
        <w:keepNext w:val="0"/>
        <w:keepLines w:val="0"/>
        <w:framePr w:w="10766" w:h="9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na převodové systémy vč. středových složení, klik a pedálů (sada přípravků na lisovaná středová složení, nýtovač řetězu, kleště na řetězy s rychlospojkou…)</w:t>
      </w:r>
    </w:p>
    <w:p>
      <w:pPr>
        <w:keepNext w:val="0"/>
        <w:keepLines w:val="0"/>
        <w:framePr w:w="10766" w:h="9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speciálních klíčů a přípravků na montáž brzd (sada na odvzdušnění brzd DOT a OIL, přípravek na roztažení pístků, řezačka na hadice hydraulických brzd, přípravek na nastavení brzdiče, lis na trny do hadic hydraulických brzd)</w:t>
      </w:r>
    </w:p>
    <w:p>
      <w:pPr>
        <w:keepNext w:val="0"/>
        <w:keepLines w:val="0"/>
        <w:framePr w:w="10766" w:h="9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kleští (na lanka a bovdeny, na stahovací pásky…)</w:t>
      </w:r>
    </w:p>
    <w:p>
      <w:pPr>
        <w:keepNext w:val="0"/>
        <w:keepLines w:val="0"/>
        <w:framePr w:w="10766" w:h="9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Materiál a náplně:</w:t>
      </w:r>
    </w:p>
    <w:p>
      <w:pPr>
        <w:keepNext w:val="0"/>
        <w:keepLines w:val="0"/>
        <w:framePr w:w="10766" w:h="9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Kapalina řezná, maziva, náplně hydraulických brzdových soustav, sada lepidel a pojišťovacích tmelů, montážní pasta, odmašťovací prostředky…)</w:t>
      </w:r>
    </w:p>
    <w:p>
      <w:pPr>
        <w:keepNext w:val="0"/>
        <w:keepLines w:val="0"/>
        <w:framePr w:w="10766" w:h="9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Měřidla:</w:t>
      </w:r>
    </w:p>
    <w:p>
      <w:pPr>
        <w:keepNext w:val="0"/>
        <w:keepLines w:val="0"/>
        <w:framePr w:w="10766" w:h="9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Svinovací metr, měřítko posuvné, měrka délky paprsků, tenzometr na kontrolu nanutí paprsků, měrka centrovací, sada momentových klíčů včetně bitů, centrovací vidlice …)</w:t>
      </w:r>
    </w:p>
    <w:p>
      <w:pPr>
        <w:keepNext w:val="0"/>
        <w:keepLines w:val="0"/>
        <w:framePr w:w="10766" w:h="9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a čisticí prostředky.</w:t>
      </w:r>
    </w:p>
    <w:p>
      <w:pPr>
        <w:keepNext w:val="0"/>
        <w:keepLines w:val="0"/>
        <w:framePr w:w="10766" w:h="9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148"/>
        <w:rPr>
          <w:rStyle w:val="C3"/>
          <w:rtl w:val="0"/>
        </w:rPr>
      </w:pPr>
    </w:p>
    <w:p>
      <w:pPr>
        <w:pStyle w:val="P35"/>
        <w:framePr w:w="10710" w:h="340" w:hRule="exact" w:wrap="none" w:vAnchor="page" w:hAnchor="margin" w:x="28" w:y="12148"/>
        <w:rPr>
          <w:rStyle w:val="C25"/>
          <w:rtl w:val="0"/>
        </w:rPr>
      </w:pPr>
      <w:r>
        <w:rPr>
          <w:rStyle w:val="C25"/>
          <w:rtl w:val="0"/>
        </w:rPr>
        <w:t>Doba přípravy na zkoušku</w:t>
      </w:r>
    </w:p>
    <w:p>
      <w:pPr>
        <w:keepNext w:val="0"/>
        <w:keepLines w:val="0"/>
        <w:framePr w:w="10766" w:h="1036" w:hRule="exact" w:wrap="none" w:vAnchor="page" w:hAnchor="margin" w:x="0" w:y="124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3751"/>
        <w:rPr>
          <w:rStyle w:val="C3"/>
          <w:rtl w:val="0"/>
        </w:rPr>
      </w:pPr>
    </w:p>
    <w:p>
      <w:pPr>
        <w:pStyle w:val="P35"/>
        <w:framePr w:w="10710" w:h="340" w:hRule="exact" w:wrap="none" w:vAnchor="page" w:hAnchor="margin" w:x="28" w:y="13751"/>
        <w:rPr>
          <w:rStyle w:val="C25"/>
          <w:rtl w:val="0"/>
        </w:rPr>
      </w:pPr>
      <w:r>
        <w:rPr>
          <w:rStyle w:val="C25"/>
          <w:rtl w:val="0"/>
        </w:rPr>
        <w:t>Doba pro vykonání zkoušky</w:t>
      </w:r>
    </w:p>
    <w:p>
      <w:pPr>
        <w:keepNext w:val="0"/>
        <w:keepLines w:val="0"/>
        <w:framePr w:w="10766" w:h="806" w:hRule="exact" w:wrap="none" w:vAnchor="page" w:hAnchor="margin" w:x="0" w:y="14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12 hodin (hodinou se rozumí 60 minut). Zkouška bude rozložena do více dnů.</w:t>
      </w:r>
    </w:p>
    <w:p>
      <w:pPr>
        <w:pStyle w:val="P21"/>
        <w:framePr w:w="7654" w:h="331" w:hRule="exact" w:wrap="none" w:vAnchor="page" w:hAnchor="margin" w:x="28" w:y="15940"/>
        <w:rPr>
          <w:rStyle w:val="C16"/>
          <w:rtl w:val="0"/>
        </w:rPr>
      </w:pPr>
      <w:r>
        <w:rPr>
          <w:rStyle w:val="C16"/>
          <w:rtl w:val="0"/>
        </w:rPr>
        <w:t>Mechanik výroby jízdních kol, 30.7.2026 6:03:02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KASTAR,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PEDALSPORT,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4EVER,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BIKE FUN International,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a dovozců jízdních kol a velomateriálu</w:t>
      </w:r>
    </w:p>
    <w:p>
      <w:pPr>
        <w:pStyle w:val="P21"/>
        <w:framePr w:w="7654" w:h="331" w:hRule="exact" w:wrap="none" w:vAnchor="page" w:hAnchor="margin" w:x="28" w:y="15940"/>
        <w:rPr>
          <w:rStyle w:val="C16"/>
          <w:rtl w:val="0"/>
        </w:rPr>
      </w:pPr>
      <w:r>
        <w:rPr>
          <w:rStyle w:val="C16"/>
          <w:rtl w:val="0"/>
        </w:rPr>
        <w:t>Mechanik výroby jízdních kol, 30.7.2026 6:03:02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FD411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80D851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