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B4632" Type="http://schemas.openxmlformats.org/officeDocument/2006/relationships/officeDocument" Target="/word/document.xml" /><Relationship Id="coreR442B4632" Type="http://schemas.openxmlformats.org/package/2006/relationships/metadata/core-properties" Target="/docProps/core.xml" /><Relationship Id="customR442B4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Zajištění přípravy, výroby a provozu prodejního webu (eshopu) a jeho následné řízení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6</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žádoucích funkcí webových stránek</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Přejímka, výkup, skladování, ošetřování zboží a manipulace se zásobami v obchodně provozní jednotce</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Expedice zásilek a jejich věcná správnost</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15.03.2021</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podstatu a význam marketingové a obchodní činnosti</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a ústní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Orientovat se v marketingovém mixu a marketingových strategiích</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831" w:hRule="exact" w:wrap="none" w:vAnchor="page" w:hAnchor="margin" w:x="45" w:y="4280"/>
        <w:rPr>
          <w:rStyle w:val="C3"/>
          <w:rtl w:val="0"/>
        </w:rPr>
      </w:pPr>
    </w:p>
    <w:p>
      <w:pPr>
        <w:pStyle w:val="P20"/>
        <w:framePr w:w="6658" w:h="704" w:hRule="exact" w:wrap="none" w:vAnchor="page" w:hAnchor="margin" w:x="71" w:y="4336"/>
        <w:rPr>
          <w:rStyle w:val="C14"/>
          <w:rtl w:val="0"/>
        </w:rPr>
      </w:pPr>
      <w:r>
        <w:rPr>
          <w:rStyle w:val="C14"/>
          <w:rtl w:val="0"/>
        </w:rPr>
        <w:t>c) Sestavit proces monitoringu konkurenčního prostředí pro porovnání podobných konkurenčních výrobků a navrhnout změny v ceně dle dodavatelských podmínek a poptávce na trhu</w:t>
      </w:r>
    </w:p>
    <w:p>
      <w:pPr>
        <w:pStyle w:val="P29"/>
        <w:framePr w:w="3921" w:h="831" w:hRule="exact" w:wrap="none" w:vAnchor="page" w:hAnchor="margin" w:x="6800" w:y="4280"/>
        <w:rPr>
          <w:rStyle w:val="C3"/>
          <w:rtl w:val="0"/>
        </w:rPr>
      </w:pPr>
    </w:p>
    <w:p>
      <w:pPr>
        <w:pStyle w:val="P30"/>
        <w:framePr w:w="3839" w:h="704" w:hRule="exact" w:wrap="none" w:vAnchor="page" w:hAnchor="margin" w:x="6856" w:y="4336"/>
        <w:rPr>
          <w:rStyle w:val="C20"/>
          <w:rtl w:val="0"/>
        </w:rPr>
      </w:pPr>
      <w:r>
        <w:rPr>
          <w:rStyle w:val="C20"/>
          <w:rtl w:val="0"/>
        </w:rPr>
        <w:t>Praktické předvedení a ústní ověření</w:t>
      </w:r>
    </w:p>
    <w:p>
      <w:pPr>
        <w:pStyle w:val="P15"/>
        <w:framePr w:w="6710" w:h="376" w:hRule="exact" w:wrap="none" w:vAnchor="page" w:hAnchor="margin" w:x="45" w:y="5111"/>
        <w:rPr>
          <w:rStyle w:val="C3"/>
          <w:rtl w:val="0"/>
        </w:rPr>
      </w:pPr>
    </w:p>
    <w:p>
      <w:pPr>
        <w:pStyle w:val="P16"/>
        <w:framePr w:w="6658" w:h="249" w:hRule="exact" w:wrap="none" w:vAnchor="page" w:hAnchor="margin" w:x="71" w:y="5167"/>
        <w:rPr>
          <w:rStyle w:val="C12"/>
          <w:rtl w:val="0"/>
        </w:rPr>
      </w:pPr>
      <w:r>
        <w:rPr>
          <w:rStyle w:val="C12"/>
          <w:rtl w:val="0"/>
        </w:rPr>
        <w:t>d) Definovat podstatu a princip marketingového výzkumu.</w:t>
      </w:r>
    </w:p>
    <w:p>
      <w:pPr>
        <w:pStyle w:val="P31"/>
        <w:framePr w:w="3921" w:h="376" w:hRule="exact" w:wrap="none" w:vAnchor="page" w:hAnchor="margin" w:x="6800" w:y="5111"/>
        <w:rPr>
          <w:rStyle w:val="C3"/>
          <w:rtl w:val="0"/>
        </w:rPr>
      </w:pPr>
    </w:p>
    <w:p>
      <w:pPr>
        <w:pStyle w:val="P32"/>
        <w:framePr w:w="3839" w:h="249" w:hRule="exact" w:wrap="none" w:vAnchor="page" w:hAnchor="margin" w:x="6856" w:y="5167"/>
        <w:rPr>
          <w:rStyle w:val="C21"/>
          <w:rtl w:val="0"/>
        </w:rPr>
      </w:pPr>
      <w:r>
        <w:rPr>
          <w:rStyle w:val="C21"/>
          <w:rtl w:val="0"/>
        </w:rPr>
        <w:t>Písemné ověření</w:t>
      </w:r>
    </w:p>
    <w:p>
      <w:pPr>
        <w:pStyle w:val="P19"/>
        <w:framePr w:w="6710" w:h="831" w:hRule="exact" w:wrap="none" w:vAnchor="page" w:hAnchor="margin" w:x="45" w:y="5487"/>
        <w:rPr>
          <w:rStyle w:val="C3"/>
          <w:rtl w:val="0"/>
        </w:rPr>
      </w:pPr>
    </w:p>
    <w:p>
      <w:pPr>
        <w:pStyle w:val="P20"/>
        <w:framePr w:w="6658" w:h="704" w:hRule="exact" w:wrap="none" w:vAnchor="page" w:hAnchor="margin" w:x="71" w:y="5543"/>
        <w:rPr>
          <w:rStyle w:val="C14"/>
          <w:rtl w:val="0"/>
        </w:rPr>
      </w:pPr>
      <w:r>
        <w:rPr>
          <w:rStyle w:val="C14"/>
          <w:rtl w:val="0"/>
        </w:rPr>
        <w:t>e) Popsat postupy potřebné pro zvýšení značky (brand) internetového obchodu. Vyjmenovat základní i pokročilé online marketingové nástroje pro propagaci webových stránek, brandu, zboží a služeb.</w:t>
      </w:r>
    </w:p>
    <w:p>
      <w:pPr>
        <w:pStyle w:val="P29"/>
        <w:framePr w:w="3921" w:h="831" w:hRule="exact" w:wrap="none" w:vAnchor="page" w:hAnchor="margin" w:x="6800" w:y="5487"/>
        <w:rPr>
          <w:rStyle w:val="C3"/>
          <w:rtl w:val="0"/>
        </w:rPr>
      </w:pPr>
    </w:p>
    <w:p>
      <w:pPr>
        <w:pStyle w:val="P30"/>
        <w:framePr w:w="3839" w:h="704" w:hRule="exact" w:wrap="none" w:vAnchor="page" w:hAnchor="margin" w:x="6856" w:y="5543"/>
        <w:rPr>
          <w:rStyle w:val="C20"/>
          <w:rtl w:val="0"/>
        </w:rPr>
      </w:pPr>
      <w:r>
        <w:rPr>
          <w:rStyle w:val="C20"/>
          <w:rtl w:val="0"/>
        </w:rPr>
        <w:t>Písemné a ústní ověření</w:t>
      </w:r>
    </w:p>
    <w:p>
      <w:pPr>
        <w:pStyle w:val="P15"/>
        <w:framePr w:w="6710" w:h="607" w:hRule="exact" w:wrap="none" w:vAnchor="page" w:hAnchor="margin" w:x="45" w:y="6318"/>
        <w:rPr>
          <w:rStyle w:val="C3"/>
          <w:rtl w:val="0"/>
        </w:rPr>
      </w:pPr>
    </w:p>
    <w:p>
      <w:pPr>
        <w:pStyle w:val="P16"/>
        <w:framePr w:w="6658" w:h="480" w:hRule="exact" w:wrap="none" w:vAnchor="page" w:hAnchor="margin" w:x="71" w:y="6374"/>
        <w:rPr>
          <w:rStyle w:val="C12"/>
          <w:rtl w:val="0"/>
        </w:rPr>
      </w:pPr>
      <w:r>
        <w:rPr>
          <w:rStyle w:val="C12"/>
          <w:rtl w:val="0"/>
        </w:rPr>
        <w:t>f) Vyjmenovat základní obchodní dokumentaci spojenou s obchodní zakázkou a vytvořit objednávku zboží/služeb</w:t>
      </w:r>
    </w:p>
    <w:p>
      <w:pPr>
        <w:pStyle w:val="P31"/>
        <w:framePr w:w="3921" w:h="607" w:hRule="exact" w:wrap="none" w:vAnchor="page" w:hAnchor="margin" w:x="6800" w:y="6318"/>
        <w:rPr>
          <w:rStyle w:val="C3"/>
          <w:rtl w:val="0"/>
        </w:rPr>
      </w:pPr>
    </w:p>
    <w:p>
      <w:pPr>
        <w:pStyle w:val="P32"/>
        <w:framePr w:w="3839" w:h="480" w:hRule="exact" w:wrap="none" w:vAnchor="page" w:hAnchor="margin" w:x="6856" w:y="6374"/>
        <w:rPr>
          <w:rStyle w:val="C21"/>
          <w:rtl w:val="0"/>
        </w:rPr>
      </w:pPr>
      <w:r>
        <w:rPr>
          <w:rStyle w:val="C21"/>
          <w:rtl w:val="0"/>
        </w:rPr>
        <w:t>Písemné a ústní ověření</w:t>
      </w:r>
    </w:p>
    <w:p>
      <w:pPr>
        <w:pStyle w:val="P19"/>
        <w:framePr w:w="6710" w:h="607" w:hRule="exact" w:wrap="none" w:vAnchor="page" w:hAnchor="margin" w:x="45" w:y="6925"/>
        <w:rPr>
          <w:rStyle w:val="C3"/>
          <w:rtl w:val="0"/>
        </w:rPr>
      </w:pPr>
    </w:p>
    <w:p>
      <w:pPr>
        <w:pStyle w:val="P20"/>
        <w:framePr w:w="6658" w:h="480" w:hRule="exact" w:wrap="none" w:vAnchor="page" w:hAnchor="margin" w:x="71" w:y="6981"/>
        <w:rPr>
          <w:rStyle w:val="C14"/>
          <w:rtl w:val="0"/>
        </w:rPr>
      </w:pPr>
      <w:r>
        <w:rPr>
          <w:rStyle w:val="C14"/>
          <w:rtl w:val="0"/>
        </w:rPr>
        <w:t>g) Charakterizovat jednotlivé funkce obchodu a vysvětlit principy fungování dodavatelsko-odběratelských vztahů</w:t>
      </w:r>
    </w:p>
    <w:p>
      <w:pPr>
        <w:pStyle w:val="P29"/>
        <w:framePr w:w="3921" w:h="607" w:hRule="exact" w:wrap="none" w:vAnchor="page" w:hAnchor="margin" w:x="6800" w:y="6925"/>
        <w:rPr>
          <w:rStyle w:val="C3"/>
          <w:rtl w:val="0"/>
        </w:rPr>
      </w:pPr>
    </w:p>
    <w:p>
      <w:pPr>
        <w:pStyle w:val="P30"/>
        <w:framePr w:w="3839" w:h="480" w:hRule="exact" w:wrap="none" w:vAnchor="page" w:hAnchor="margin" w:x="6856" w:y="6981"/>
        <w:rPr>
          <w:rStyle w:val="C20"/>
          <w:rtl w:val="0"/>
        </w:rPr>
      </w:pPr>
      <w:r>
        <w:rPr>
          <w:rStyle w:val="C20"/>
          <w:rtl w:val="0"/>
        </w:rPr>
        <w:t>Písemné a ústní ověření</w:t>
      </w:r>
    </w:p>
    <w:p>
      <w:pPr>
        <w:pStyle w:val="P15"/>
        <w:framePr w:w="6710" w:h="607" w:hRule="exact" w:wrap="none" w:vAnchor="page" w:hAnchor="margin" w:x="45" w:y="7532"/>
        <w:rPr>
          <w:rStyle w:val="C3"/>
          <w:rtl w:val="0"/>
        </w:rPr>
      </w:pPr>
    </w:p>
    <w:p>
      <w:pPr>
        <w:pStyle w:val="P16"/>
        <w:framePr w:w="6658" w:h="480" w:hRule="exact" w:wrap="none" w:vAnchor="page" w:hAnchor="margin" w:x="71" w:y="7588"/>
        <w:rPr>
          <w:rStyle w:val="C12"/>
          <w:rtl w:val="0"/>
        </w:rPr>
      </w:pPr>
      <w:r>
        <w:rPr>
          <w:rStyle w:val="C12"/>
          <w:rtl w:val="0"/>
        </w:rPr>
        <w:t>h) Sestavit pravidelný měsíční přehled objednávek dle tržeb, druhů a množství prodaného zboží</w:t>
      </w:r>
    </w:p>
    <w:p>
      <w:pPr>
        <w:pStyle w:val="P31"/>
        <w:framePr w:w="3921" w:h="607" w:hRule="exact" w:wrap="none" w:vAnchor="page" w:hAnchor="margin" w:x="6800" w:y="7532"/>
        <w:rPr>
          <w:rStyle w:val="C3"/>
          <w:rtl w:val="0"/>
        </w:rPr>
      </w:pPr>
    </w:p>
    <w:p>
      <w:pPr>
        <w:pStyle w:val="P32"/>
        <w:framePr w:w="3839" w:h="480" w:hRule="exact" w:wrap="none" w:vAnchor="page" w:hAnchor="margin" w:x="6856" w:y="7588"/>
        <w:rPr>
          <w:rStyle w:val="C21"/>
          <w:rtl w:val="0"/>
        </w:rPr>
      </w:pPr>
      <w:r>
        <w:rPr>
          <w:rStyle w:val="C21"/>
          <w:rtl w:val="0"/>
        </w:rPr>
        <w:t>Praktické předvedení a ústní ověření</w:t>
      </w:r>
    </w:p>
    <w:p>
      <w:pPr>
        <w:pStyle w:val="P19"/>
        <w:framePr w:w="6710" w:h="607" w:hRule="exact" w:wrap="none" w:vAnchor="page" w:hAnchor="margin" w:x="45" w:y="8139"/>
        <w:rPr>
          <w:rStyle w:val="C3"/>
          <w:rtl w:val="0"/>
        </w:rPr>
      </w:pPr>
    </w:p>
    <w:p>
      <w:pPr>
        <w:pStyle w:val="P20"/>
        <w:framePr w:w="6658" w:h="480" w:hRule="exact" w:wrap="none" w:vAnchor="page" w:hAnchor="margin" w:x="71" w:y="8195"/>
        <w:rPr>
          <w:rStyle w:val="C14"/>
          <w:rtl w:val="0"/>
        </w:rPr>
      </w:pPr>
      <w:r>
        <w:rPr>
          <w:rStyle w:val="C14"/>
          <w:rtl w:val="0"/>
        </w:rPr>
        <w:t>i) Popsat proces inventarizace zásob. Vyhodnotit nákladovost skladových zásob a navrhnout jejich optimalizaci</w:t>
      </w:r>
    </w:p>
    <w:p>
      <w:pPr>
        <w:pStyle w:val="P29"/>
        <w:framePr w:w="3921" w:h="607" w:hRule="exact" w:wrap="none" w:vAnchor="page" w:hAnchor="margin" w:x="6800" w:y="8139"/>
        <w:rPr>
          <w:rStyle w:val="C3"/>
          <w:rtl w:val="0"/>
        </w:rPr>
      </w:pPr>
    </w:p>
    <w:p>
      <w:pPr>
        <w:pStyle w:val="P30"/>
        <w:framePr w:w="3839" w:h="480" w:hRule="exact" w:wrap="none" w:vAnchor="page" w:hAnchor="margin" w:x="6856" w:y="8195"/>
        <w:rPr>
          <w:rStyle w:val="C20"/>
          <w:rtl w:val="0"/>
        </w:rPr>
      </w:pPr>
      <w:r>
        <w:rPr>
          <w:rStyle w:val="C20"/>
          <w:rtl w:val="0"/>
        </w:rPr>
        <w:t>Písemné a ústní ověření</w:t>
      </w:r>
    </w:p>
    <w:p>
      <w:pPr>
        <w:pStyle w:val="P33"/>
        <w:framePr w:w="10710" w:h="248" w:hRule="exact" w:wrap="none" w:vAnchor="page" w:hAnchor="margin" w:x="28" w:y="8859"/>
        <w:rPr>
          <w:rStyle w:val="C22"/>
          <w:rtl w:val="0"/>
        </w:rPr>
      </w:pPr>
      <w:r>
        <w:rPr>
          <w:rStyle w:val="C22"/>
          <w:rtl w:val="0"/>
        </w:rPr>
        <w:t>Je třeba splnit všechna kritéria.</w:t>
      </w:r>
    </w:p>
    <w:p>
      <w:pPr>
        <w:pStyle w:val="P34"/>
        <w:framePr w:w="10710" w:h="340" w:hRule="exact" w:wrap="none" w:vAnchor="page" w:hAnchor="margin" w:x="28" w:y="9295"/>
        <w:rPr>
          <w:rStyle w:val="C23"/>
          <w:rtl w:val="0"/>
        </w:rPr>
      </w:pPr>
      <w:r>
        <w:rPr>
          <w:rStyle w:val="C23"/>
          <w:rtl w:val="0"/>
        </w:rPr>
        <w:t>Zajištění přípravy, výroby a provozu prodejního webu (eshopu) a jeho následné řízení</w:t>
      </w:r>
    </w:p>
    <w:p>
      <w:pPr>
        <w:pStyle w:val="P25"/>
        <w:framePr w:w="6713" w:h="376" w:hRule="exact" w:wrap="none" w:vAnchor="page" w:hAnchor="margin" w:x="45" w:y="9734"/>
        <w:rPr>
          <w:rStyle w:val="C3"/>
          <w:rtl w:val="0"/>
        </w:rPr>
      </w:pPr>
    </w:p>
    <w:p>
      <w:pPr>
        <w:pStyle w:val="P26"/>
        <w:framePr w:w="6661" w:h="249" w:hRule="exact" w:wrap="none" w:vAnchor="page" w:hAnchor="margin" w:x="71" w:y="9805"/>
        <w:rPr>
          <w:rStyle w:val="C18"/>
          <w:rtl w:val="0"/>
        </w:rPr>
      </w:pPr>
      <w:r>
        <w:rPr>
          <w:rStyle w:val="C18"/>
          <w:rtl w:val="0"/>
        </w:rPr>
        <w:t>Kritéria hodnocení</w:t>
      </w:r>
    </w:p>
    <w:p>
      <w:pPr>
        <w:pStyle w:val="P27"/>
        <w:framePr w:w="3918" w:h="376" w:hRule="exact" w:wrap="none" w:vAnchor="page" w:hAnchor="margin" w:x="6803" w:y="9734"/>
        <w:rPr>
          <w:rStyle w:val="C3"/>
          <w:rtl w:val="0"/>
        </w:rPr>
      </w:pPr>
    </w:p>
    <w:p>
      <w:pPr>
        <w:pStyle w:val="P28"/>
        <w:framePr w:w="3836" w:h="249" w:hRule="exact" w:wrap="none" w:vAnchor="page" w:hAnchor="margin" w:x="6859" w:y="9805"/>
        <w:rPr>
          <w:rStyle w:val="C19"/>
          <w:rtl w:val="0"/>
        </w:rPr>
      </w:pPr>
      <w:r>
        <w:rPr>
          <w:rStyle w:val="C19"/>
          <w:rtl w:val="0"/>
        </w:rPr>
        <w:t>Způsoby ověření</w:t>
      </w:r>
    </w:p>
    <w:p>
      <w:pPr>
        <w:pStyle w:val="P19"/>
        <w:framePr w:w="6710" w:h="607" w:hRule="exact" w:wrap="none" w:vAnchor="page" w:hAnchor="margin" w:x="45" w:y="10110"/>
        <w:rPr>
          <w:rStyle w:val="C3"/>
          <w:rtl w:val="0"/>
        </w:rPr>
      </w:pPr>
    </w:p>
    <w:p>
      <w:pPr>
        <w:pStyle w:val="P20"/>
        <w:framePr w:w="6658" w:h="480" w:hRule="exact" w:wrap="none" w:vAnchor="page" w:hAnchor="margin" w:x="71" w:y="10166"/>
        <w:rPr>
          <w:rStyle w:val="C14"/>
          <w:rtl w:val="0"/>
        </w:rPr>
      </w:pPr>
      <w:r>
        <w:rPr>
          <w:rStyle w:val="C14"/>
          <w:rtl w:val="0"/>
        </w:rPr>
        <w:t>a) Popsat tvorbu prodejního eshopu, sestavit jeho strukturu, vyjmenovat zásady grafiky</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0"/>
          <w:rtl w:val="0"/>
        </w:rPr>
      </w:pPr>
      <w:r>
        <w:rPr>
          <w:rStyle w:val="C20"/>
          <w:rtl w:val="0"/>
        </w:rPr>
        <w:t>Písemné a ústní ověření</w:t>
      </w:r>
    </w:p>
    <w:p>
      <w:pPr>
        <w:pStyle w:val="P15"/>
        <w:framePr w:w="6710" w:h="607" w:hRule="exact" w:wrap="none" w:vAnchor="page" w:hAnchor="margin" w:x="45" w:y="10717"/>
        <w:rPr>
          <w:rStyle w:val="C3"/>
          <w:rtl w:val="0"/>
        </w:rPr>
      </w:pPr>
    </w:p>
    <w:p>
      <w:pPr>
        <w:pStyle w:val="P16"/>
        <w:framePr w:w="6658" w:h="480" w:hRule="exact" w:wrap="none" w:vAnchor="page" w:hAnchor="margin" w:x="71" w:y="10773"/>
        <w:rPr>
          <w:rStyle w:val="C12"/>
          <w:rtl w:val="0"/>
        </w:rPr>
      </w:pPr>
      <w:r>
        <w:rPr>
          <w:rStyle w:val="C12"/>
          <w:rtl w:val="0"/>
        </w:rPr>
        <w:t>b) Vysvětlit potřebné kroky vedoucí ke správnému výběru externí firmy jako dodavatele eshopu</w:t>
      </w:r>
    </w:p>
    <w:p>
      <w:pPr>
        <w:pStyle w:val="P31"/>
        <w:framePr w:w="3921" w:h="607" w:hRule="exact" w:wrap="none" w:vAnchor="page" w:hAnchor="margin" w:x="6800" w:y="10717"/>
        <w:rPr>
          <w:rStyle w:val="C3"/>
          <w:rtl w:val="0"/>
        </w:rPr>
      </w:pPr>
    </w:p>
    <w:p>
      <w:pPr>
        <w:pStyle w:val="P32"/>
        <w:framePr w:w="3839" w:h="480" w:hRule="exact" w:wrap="none" w:vAnchor="page" w:hAnchor="margin" w:x="6856" w:y="10773"/>
        <w:rPr>
          <w:rStyle w:val="C21"/>
          <w:rtl w:val="0"/>
        </w:rPr>
      </w:pPr>
      <w:r>
        <w:rPr>
          <w:rStyle w:val="C21"/>
          <w:rtl w:val="0"/>
        </w:rPr>
        <w:t>Písemné a ústní ověření</w:t>
      </w:r>
    </w:p>
    <w:p>
      <w:pPr>
        <w:pStyle w:val="P19"/>
        <w:framePr w:w="6710" w:h="607" w:hRule="exact" w:wrap="none" w:vAnchor="page" w:hAnchor="margin" w:x="45" w:y="11324"/>
        <w:rPr>
          <w:rStyle w:val="C3"/>
          <w:rtl w:val="0"/>
        </w:rPr>
      </w:pPr>
    </w:p>
    <w:p>
      <w:pPr>
        <w:pStyle w:val="P20"/>
        <w:framePr w:w="6658" w:h="480" w:hRule="exact" w:wrap="none" w:vAnchor="page" w:hAnchor="margin" w:x="71" w:y="11380"/>
        <w:rPr>
          <w:rStyle w:val="C14"/>
          <w:rtl w:val="0"/>
        </w:rPr>
      </w:pPr>
      <w:r>
        <w:rPr>
          <w:rStyle w:val="C14"/>
          <w:rtl w:val="0"/>
        </w:rPr>
        <w:t>c) Rámcově navrhnout grafickou podobu prodejního webu, včetně sestavení jeho struktury</w:t>
      </w:r>
    </w:p>
    <w:p>
      <w:pPr>
        <w:pStyle w:val="P29"/>
        <w:framePr w:w="3921" w:h="607" w:hRule="exact" w:wrap="none" w:vAnchor="page" w:hAnchor="margin" w:x="6800" w:y="11324"/>
        <w:rPr>
          <w:rStyle w:val="C3"/>
          <w:rtl w:val="0"/>
        </w:rPr>
      </w:pPr>
    </w:p>
    <w:p>
      <w:pPr>
        <w:pStyle w:val="P30"/>
        <w:framePr w:w="3839" w:h="480" w:hRule="exact" w:wrap="none" w:vAnchor="page" w:hAnchor="margin" w:x="6856" w:y="11380"/>
        <w:rPr>
          <w:rStyle w:val="C20"/>
          <w:rtl w:val="0"/>
        </w:rPr>
      </w:pPr>
      <w:r>
        <w:rPr>
          <w:rStyle w:val="C20"/>
          <w:rtl w:val="0"/>
        </w:rPr>
        <w:t>Písemné a ústní ověření</w:t>
      </w:r>
    </w:p>
    <w:p>
      <w:pPr>
        <w:pStyle w:val="P15"/>
        <w:framePr w:w="6710" w:h="607" w:hRule="exact" w:wrap="none" w:vAnchor="page" w:hAnchor="margin" w:x="45" w:y="11931"/>
        <w:rPr>
          <w:rStyle w:val="C3"/>
          <w:rtl w:val="0"/>
        </w:rPr>
      </w:pPr>
    </w:p>
    <w:p>
      <w:pPr>
        <w:pStyle w:val="P16"/>
        <w:framePr w:w="6658" w:h="480" w:hRule="exact" w:wrap="none" w:vAnchor="page" w:hAnchor="margin" w:x="71" w:y="11987"/>
        <w:rPr>
          <w:rStyle w:val="C12"/>
          <w:rtl w:val="0"/>
        </w:rPr>
      </w:pPr>
      <w:r>
        <w:rPr>
          <w:rStyle w:val="C12"/>
          <w:rtl w:val="0"/>
        </w:rPr>
        <w:t>d) Vysvětlit potřebné kroky vedoucí ke správnému výběru externí firmy jako dodavatele webu</w:t>
      </w:r>
    </w:p>
    <w:p>
      <w:pPr>
        <w:pStyle w:val="P31"/>
        <w:framePr w:w="3921" w:h="607" w:hRule="exact" w:wrap="none" w:vAnchor="page" w:hAnchor="margin" w:x="6800" w:y="11931"/>
        <w:rPr>
          <w:rStyle w:val="C3"/>
          <w:rtl w:val="0"/>
        </w:rPr>
      </w:pPr>
    </w:p>
    <w:p>
      <w:pPr>
        <w:pStyle w:val="P32"/>
        <w:framePr w:w="3839" w:h="480" w:hRule="exact" w:wrap="none" w:vAnchor="page" w:hAnchor="margin" w:x="6856" w:y="11987"/>
        <w:rPr>
          <w:rStyle w:val="C21"/>
          <w:rtl w:val="0"/>
        </w:rPr>
      </w:pPr>
      <w:r>
        <w:rPr>
          <w:rStyle w:val="C21"/>
          <w:rtl w:val="0"/>
        </w:rPr>
        <w:t>Písemné a ústní ověření</w:t>
      </w:r>
    </w:p>
    <w:p>
      <w:pPr>
        <w:pStyle w:val="P19"/>
        <w:framePr w:w="6710" w:h="607" w:hRule="exact" w:wrap="none" w:vAnchor="page" w:hAnchor="margin" w:x="45" w:y="12538"/>
        <w:rPr>
          <w:rStyle w:val="C3"/>
          <w:rtl w:val="0"/>
        </w:rPr>
      </w:pPr>
    </w:p>
    <w:p>
      <w:pPr>
        <w:pStyle w:val="P20"/>
        <w:framePr w:w="6658" w:h="480" w:hRule="exact" w:wrap="none" w:vAnchor="page" w:hAnchor="margin" w:x="71" w:y="12594"/>
        <w:rPr>
          <w:rStyle w:val="C14"/>
          <w:rtl w:val="0"/>
        </w:rPr>
      </w:pPr>
      <w:r>
        <w:rPr>
          <w:rStyle w:val="C14"/>
          <w:rtl w:val="0"/>
        </w:rPr>
        <w:t>e) Vyjmenovat kroky k přípravě prodejních dokumentů u elektronické objednávky</w:t>
      </w:r>
    </w:p>
    <w:p>
      <w:pPr>
        <w:pStyle w:val="P29"/>
        <w:framePr w:w="3921" w:h="607" w:hRule="exact" w:wrap="none" w:vAnchor="page" w:hAnchor="margin" w:x="6800" w:y="12538"/>
        <w:rPr>
          <w:rStyle w:val="C3"/>
          <w:rtl w:val="0"/>
        </w:rPr>
      </w:pPr>
    </w:p>
    <w:p>
      <w:pPr>
        <w:pStyle w:val="P30"/>
        <w:framePr w:w="3839" w:h="480" w:hRule="exact" w:wrap="none" w:vAnchor="page" w:hAnchor="margin" w:x="6856" w:y="12594"/>
        <w:rPr>
          <w:rStyle w:val="C20"/>
          <w:rtl w:val="0"/>
        </w:rPr>
      </w:pPr>
      <w:r>
        <w:rPr>
          <w:rStyle w:val="C20"/>
          <w:rtl w:val="0"/>
        </w:rPr>
        <w:t>Písemné a ústní ověření</w:t>
      </w:r>
    </w:p>
    <w:p>
      <w:pPr>
        <w:pStyle w:val="P33"/>
        <w:framePr w:w="10710" w:h="248" w:hRule="exact" w:wrap="none" w:vAnchor="page" w:hAnchor="margin" w:x="28" w:y="132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žádoucích funkcí webových stránek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Popsat základní a pokročilé funkce webových stránek, které pomáhají k efektivnímu provozu internetového obchodu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Popsat nástroje pro webovou analytiku internetového obchodu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Písemné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Spočítat návratnost investic do reklamy na základě webových analytických nástrojů</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560"/>
        <w:rPr>
          <w:rStyle w:val="C3"/>
          <w:rtl w:val="0"/>
        </w:rPr>
      </w:pPr>
    </w:p>
    <w:p>
      <w:pPr>
        <w:pStyle w:val="P16"/>
        <w:framePr w:w="6658" w:h="249" w:hRule="exact" w:wrap="none" w:vAnchor="page" w:hAnchor="margin" w:x="71" w:y="4616"/>
        <w:rPr>
          <w:rStyle w:val="C12"/>
          <w:rtl w:val="0"/>
        </w:rPr>
      </w:pPr>
      <w:r>
        <w:rPr>
          <w:rStyle w:val="C12"/>
          <w:rtl w:val="0"/>
        </w:rPr>
        <w:t>d) Vyjmenovat základní vyhledávače zboží a popsat jejich význam</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1"/>
          <w:rtl w:val="0"/>
        </w:rPr>
      </w:pPr>
      <w:r>
        <w:rPr>
          <w:rStyle w:val="C21"/>
          <w:rtl w:val="0"/>
        </w:rPr>
        <w:t>Písemné a ústní ověření</w:t>
      </w:r>
    </w:p>
    <w:p>
      <w:pPr>
        <w:pStyle w:val="P19"/>
        <w:framePr w:w="6710" w:h="376" w:hRule="exact" w:wrap="none" w:vAnchor="page" w:hAnchor="margin" w:x="45" w:y="4936"/>
        <w:rPr>
          <w:rStyle w:val="C3"/>
          <w:rtl w:val="0"/>
        </w:rPr>
      </w:pPr>
    </w:p>
    <w:p>
      <w:pPr>
        <w:pStyle w:val="P20"/>
        <w:framePr w:w="6658" w:h="249" w:hRule="exact" w:wrap="none" w:vAnchor="page" w:hAnchor="margin" w:x="71" w:y="4992"/>
        <w:rPr>
          <w:rStyle w:val="C14"/>
          <w:rtl w:val="0"/>
        </w:rPr>
      </w:pPr>
      <w:r>
        <w:rPr>
          <w:rStyle w:val="C14"/>
          <w:rtl w:val="0"/>
        </w:rPr>
        <w:t>e) Zpracovat data o prodeji a zákaznících do prezentace</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0"/>
          <w:rtl w:val="0"/>
        </w:rPr>
      </w:pPr>
      <w:r>
        <w:rPr>
          <w:rStyle w:val="C20"/>
          <w:rtl w:val="0"/>
        </w:rPr>
        <w:t>Praktické předvedení a ústní ověření</w:t>
      </w:r>
    </w:p>
    <w:p>
      <w:pPr>
        <w:pStyle w:val="P33"/>
        <w:framePr w:w="10710" w:h="248" w:hRule="exact" w:wrap="none" w:vAnchor="page" w:hAnchor="margin" w:x="28" w:y="5426"/>
        <w:rPr>
          <w:rStyle w:val="C22"/>
          <w:rtl w:val="0"/>
        </w:rPr>
      </w:pPr>
      <w:r>
        <w:rPr>
          <w:rStyle w:val="C22"/>
          <w:rtl w:val="0"/>
        </w:rPr>
        <w:t>Je třeba splnit všechna kritéria.</w:t>
      </w:r>
    </w:p>
    <w:p>
      <w:pPr>
        <w:pStyle w:val="P34"/>
        <w:framePr w:w="10710" w:h="547" w:hRule="exact" w:wrap="none" w:vAnchor="page" w:hAnchor="margin" w:x="28" w:y="5861"/>
        <w:rPr>
          <w:rStyle w:val="C23"/>
          <w:rtl w:val="0"/>
        </w:rPr>
      </w:pPr>
      <w:r>
        <w:rPr>
          <w:rStyle w:val="C23"/>
          <w:rtl w:val="0"/>
        </w:rPr>
        <w:t>Přejímka, výkup, skladování, ošetřování zboží a manipulace se zásobami v obchodně provozní jednotce</w:t>
      </w:r>
    </w:p>
    <w:p>
      <w:pPr>
        <w:pStyle w:val="P25"/>
        <w:framePr w:w="6713" w:h="376" w:hRule="exact" w:wrap="none" w:vAnchor="page" w:hAnchor="margin" w:x="45" w:y="6508"/>
        <w:rPr>
          <w:rStyle w:val="C3"/>
          <w:rtl w:val="0"/>
        </w:rPr>
      </w:pPr>
    </w:p>
    <w:p>
      <w:pPr>
        <w:pStyle w:val="P26"/>
        <w:framePr w:w="6661" w:h="249" w:hRule="exact" w:wrap="none" w:vAnchor="page" w:hAnchor="margin" w:x="71" w:y="6579"/>
        <w:rPr>
          <w:rStyle w:val="C18"/>
          <w:rtl w:val="0"/>
        </w:rPr>
      </w:pPr>
      <w:r>
        <w:rPr>
          <w:rStyle w:val="C18"/>
          <w:rtl w:val="0"/>
        </w:rPr>
        <w:t>Kritéria hodnocení</w:t>
      </w:r>
    </w:p>
    <w:p>
      <w:pPr>
        <w:pStyle w:val="P27"/>
        <w:framePr w:w="3918" w:h="376" w:hRule="exact" w:wrap="none" w:vAnchor="page" w:hAnchor="margin" w:x="6803" w:y="6508"/>
        <w:rPr>
          <w:rStyle w:val="C3"/>
          <w:rtl w:val="0"/>
        </w:rPr>
      </w:pPr>
    </w:p>
    <w:p>
      <w:pPr>
        <w:pStyle w:val="P28"/>
        <w:framePr w:w="3836" w:h="249" w:hRule="exact" w:wrap="none" w:vAnchor="page" w:hAnchor="margin" w:x="6859" w:y="6579"/>
        <w:rPr>
          <w:rStyle w:val="C19"/>
          <w:rtl w:val="0"/>
        </w:rPr>
      </w:pPr>
      <w:r>
        <w:rPr>
          <w:rStyle w:val="C19"/>
          <w:rtl w:val="0"/>
        </w:rPr>
        <w:t>Způsoby ověření</w:t>
      </w:r>
    </w:p>
    <w:p>
      <w:pPr>
        <w:pStyle w:val="P19"/>
        <w:framePr w:w="6710" w:h="376" w:hRule="exact" w:wrap="none" w:vAnchor="page" w:hAnchor="margin" w:x="45" w:y="6884"/>
        <w:rPr>
          <w:rStyle w:val="C3"/>
          <w:rtl w:val="0"/>
        </w:rPr>
      </w:pPr>
    </w:p>
    <w:p>
      <w:pPr>
        <w:pStyle w:val="P20"/>
        <w:framePr w:w="6658" w:h="249" w:hRule="exact" w:wrap="none" w:vAnchor="page" w:hAnchor="margin" w:x="71" w:y="6940"/>
        <w:rPr>
          <w:rStyle w:val="C14"/>
          <w:rtl w:val="0"/>
        </w:rPr>
      </w:pPr>
      <w:r>
        <w:rPr>
          <w:rStyle w:val="C14"/>
          <w:rtl w:val="0"/>
        </w:rPr>
        <w:t>a) Provést přejímku zásob kvalitativně, kvantitativně a sortimentně</w:t>
      </w:r>
    </w:p>
    <w:p>
      <w:pPr>
        <w:pStyle w:val="P29"/>
        <w:framePr w:w="3921" w:h="376" w:hRule="exact" w:wrap="none" w:vAnchor="page" w:hAnchor="margin" w:x="6800" w:y="6884"/>
        <w:rPr>
          <w:rStyle w:val="C3"/>
          <w:rtl w:val="0"/>
        </w:rPr>
      </w:pPr>
    </w:p>
    <w:p>
      <w:pPr>
        <w:pStyle w:val="P30"/>
        <w:framePr w:w="3839" w:h="249" w:hRule="exact" w:wrap="none" w:vAnchor="page" w:hAnchor="margin" w:x="6856" w:y="6940"/>
        <w:rPr>
          <w:rStyle w:val="C20"/>
          <w:rtl w:val="0"/>
        </w:rPr>
      </w:pPr>
      <w:r>
        <w:rPr>
          <w:rStyle w:val="C20"/>
          <w:rtl w:val="0"/>
        </w:rPr>
        <w:t>Praktické předvedení a ústní ověření</w:t>
      </w:r>
    </w:p>
    <w:p>
      <w:pPr>
        <w:pStyle w:val="P15"/>
        <w:framePr w:w="6710" w:h="607" w:hRule="exact" w:wrap="none" w:vAnchor="page" w:hAnchor="margin" w:x="45" w:y="7260"/>
        <w:rPr>
          <w:rStyle w:val="C3"/>
          <w:rtl w:val="0"/>
        </w:rPr>
      </w:pPr>
    </w:p>
    <w:p>
      <w:pPr>
        <w:pStyle w:val="P16"/>
        <w:framePr w:w="6658" w:h="480" w:hRule="exact" w:wrap="none" w:vAnchor="page" w:hAnchor="margin" w:x="71" w:y="7316"/>
        <w:rPr>
          <w:rStyle w:val="C12"/>
          <w:rtl w:val="0"/>
        </w:rPr>
      </w:pPr>
      <w:r>
        <w:rPr>
          <w:rStyle w:val="C12"/>
          <w:rtl w:val="0"/>
        </w:rPr>
        <w:t>b) Zkontrolovat doklady vázané na přejímku zásob (kvantitativně, kvalitativně)</w:t>
      </w:r>
    </w:p>
    <w:p>
      <w:pPr>
        <w:pStyle w:val="P31"/>
        <w:framePr w:w="3921" w:h="607" w:hRule="exact" w:wrap="none" w:vAnchor="page" w:hAnchor="margin" w:x="6800" w:y="7260"/>
        <w:rPr>
          <w:rStyle w:val="C3"/>
          <w:rtl w:val="0"/>
        </w:rPr>
      </w:pPr>
    </w:p>
    <w:p>
      <w:pPr>
        <w:pStyle w:val="P32"/>
        <w:framePr w:w="3839" w:h="480" w:hRule="exact" w:wrap="none" w:vAnchor="page" w:hAnchor="margin" w:x="6856" w:y="7316"/>
        <w:rPr>
          <w:rStyle w:val="C21"/>
          <w:rtl w:val="0"/>
        </w:rPr>
      </w:pPr>
      <w:r>
        <w:rPr>
          <w:rStyle w:val="C21"/>
          <w:rtl w:val="0"/>
        </w:rPr>
        <w:t>Praktické předvedení a ústní ověření</w:t>
      </w:r>
    </w:p>
    <w:p>
      <w:pPr>
        <w:pStyle w:val="P19"/>
        <w:framePr w:w="6710" w:h="607" w:hRule="exact" w:wrap="none" w:vAnchor="page" w:hAnchor="margin" w:x="45" w:y="7867"/>
        <w:rPr>
          <w:rStyle w:val="C3"/>
          <w:rtl w:val="0"/>
        </w:rPr>
      </w:pPr>
    </w:p>
    <w:p>
      <w:pPr>
        <w:pStyle w:val="P20"/>
        <w:framePr w:w="6658" w:h="480" w:hRule="exact" w:wrap="none" w:vAnchor="page" w:hAnchor="margin" w:x="71" w:y="7923"/>
        <w:rPr>
          <w:rStyle w:val="C14"/>
          <w:rtl w:val="0"/>
        </w:rPr>
      </w:pPr>
      <w:r>
        <w:rPr>
          <w:rStyle w:val="C14"/>
          <w:rtl w:val="0"/>
        </w:rPr>
        <w:t>c) Vyhotovit a evidovat doklady spojené s řešením problémů vzniklých při přejímce zásob</w:t>
      </w:r>
    </w:p>
    <w:p>
      <w:pPr>
        <w:pStyle w:val="P29"/>
        <w:framePr w:w="3921" w:h="607" w:hRule="exact" w:wrap="none" w:vAnchor="page" w:hAnchor="margin" w:x="6800" w:y="7867"/>
        <w:rPr>
          <w:rStyle w:val="C3"/>
          <w:rtl w:val="0"/>
        </w:rPr>
      </w:pPr>
    </w:p>
    <w:p>
      <w:pPr>
        <w:pStyle w:val="P30"/>
        <w:framePr w:w="3839" w:h="480" w:hRule="exact" w:wrap="none" w:vAnchor="page" w:hAnchor="margin" w:x="6856" w:y="7923"/>
        <w:rPr>
          <w:rStyle w:val="C20"/>
          <w:rtl w:val="0"/>
        </w:rPr>
      </w:pPr>
      <w:r>
        <w:rPr>
          <w:rStyle w:val="C20"/>
          <w:rtl w:val="0"/>
        </w:rPr>
        <w:t>Praktické předvedení</w:t>
      </w:r>
    </w:p>
    <w:p>
      <w:pPr>
        <w:pStyle w:val="P15"/>
        <w:framePr w:w="6710" w:h="831" w:hRule="exact" w:wrap="none" w:vAnchor="page" w:hAnchor="margin" w:x="45" w:y="8474"/>
        <w:rPr>
          <w:rStyle w:val="C3"/>
          <w:rtl w:val="0"/>
        </w:rPr>
      </w:pPr>
    </w:p>
    <w:p>
      <w:pPr>
        <w:pStyle w:val="P16"/>
        <w:framePr w:w="6658" w:h="704" w:hRule="exact" w:wrap="none" w:vAnchor="page" w:hAnchor="margin" w:x="71" w:y="8530"/>
        <w:rPr>
          <w:rStyle w:val="C12"/>
          <w:rtl w:val="0"/>
        </w:rPr>
      </w:pPr>
      <w:r>
        <w:rPr>
          <w:rStyle w:val="C12"/>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8474"/>
        <w:rPr>
          <w:rStyle w:val="C3"/>
          <w:rtl w:val="0"/>
        </w:rPr>
      </w:pPr>
    </w:p>
    <w:p>
      <w:pPr>
        <w:pStyle w:val="P32"/>
        <w:framePr w:w="3839" w:h="704" w:hRule="exact" w:wrap="none" w:vAnchor="page" w:hAnchor="margin" w:x="6856" w:y="8530"/>
        <w:rPr>
          <w:rStyle w:val="C21"/>
          <w:rtl w:val="0"/>
        </w:rPr>
      </w:pPr>
      <w:r>
        <w:rPr>
          <w:rStyle w:val="C21"/>
          <w:rtl w:val="0"/>
        </w:rPr>
        <w:t>Ústní ověření</w:t>
      </w:r>
    </w:p>
    <w:p>
      <w:pPr>
        <w:pStyle w:val="P33"/>
        <w:framePr w:w="10710" w:h="248" w:hRule="exact" w:wrap="none" w:vAnchor="page" w:hAnchor="margin" w:x="28" w:y="9418"/>
        <w:rPr>
          <w:rStyle w:val="C22"/>
          <w:rtl w:val="0"/>
        </w:rPr>
      </w:pPr>
      <w:r>
        <w:rPr>
          <w:rStyle w:val="C22"/>
          <w:rtl w:val="0"/>
        </w:rPr>
        <w:t>Je třeba splnit všechna kritéria.</w:t>
      </w:r>
    </w:p>
    <w:p>
      <w:pPr>
        <w:pStyle w:val="P34"/>
        <w:framePr w:w="10710" w:h="340" w:hRule="exact" w:wrap="none" w:vAnchor="page" w:hAnchor="margin" w:x="28" w:y="9854"/>
        <w:rPr>
          <w:rStyle w:val="C23"/>
          <w:rtl w:val="0"/>
        </w:rPr>
      </w:pPr>
      <w:r>
        <w:rPr>
          <w:rStyle w:val="C23"/>
          <w:rtl w:val="0"/>
        </w:rPr>
        <w:t>Expedice zásilek a jejich věcná správnost</w:t>
      </w:r>
    </w:p>
    <w:p>
      <w:pPr>
        <w:pStyle w:val="P25"/>
        <w:framePr w:w="6713" w:h="376" w:hRule="exact" w:wrap="none" w:vAnchor="page" w:hAnchor="margin" w:x="45" w:y="10293"/>
        <w:rPr>
          <w:rStyle w:val="C3"/>
          <w:rtl w:val="0"/>
        </w:rPr>
      </w:pPr>
    </w:p>
    <w:p>
      <w:pPr>
        <w:pStyle w:val="P26"/>
        <w:framePr w:w="6661" w:h="249" w:hRule="exact" w:wrap="none" w:vAnchor="page" w:hAnchor="margin" w:x="71" w:y="10364"/>
        <w:rPr>
          <w:rStyle w:val="C18"/>
          <w:rtl w:val="0"/>
        </w:rPr>
      </w:pPr>
      <w:r>
        <w:rPr>
          <w:rStyle w:val="C18"/>
          <w:rtl w:val="0"/>
        </w:rPr>
        <w:t>Kritéria hodnocení</w:t>
      </w:r>
    </w:p>
    <w:p>
      <w:pPr>
        <w:pStyle w:val="P27"/>
        <w:framePr w:w="3918" w:h="376" w:hRule="exact" w:wrap="none" w:vAnchor="page" w:hAnchor="margin" w:x="6803" w:y="10293"/>
        <w:rPr>
          <w:rStyle w:val="C3"/>
          <w:rtl w:val="0"/>
        </w:rPr>
      </w:pPr>
    </w:p>
    <w:p>
      <w:pPr>
        <w:pStyle w:val="P28"/>
        <w:framePr w:w="3836" w:h="249" w:hRule="exact" w:wrap="none" w:vAnchor="page" w:hAnchor="margin" w:x="6859" w:y="10364"/>
        <w:rPr>
          <w:rStyle w:val="C19"/>
          <w:rtl w:val="0"/>
        </w:rPr>
      </w:pPr>
      <w:r>
        <w:rPr>
          <w:rStyle w:val="C19"/>
          <w:rtl w:val="0"/>
        </w:rPr>
        <w:t>Způsoby ověření</w:t>
      </w:r>
    </w:p>
    <w:p>
      <w:pPr>
        <w:pStyle w:val="P19"/>
        <w:framePr w:w="6710" w:h="376" w:hRule="exact" w:wrap="none" w:vAnchor="page" w:hAnchor="margin" w:x="45" w:y="10670"/>
        <w:rPr>
          <w:rStyle w:val="C3"/>
          <w:rtl w:val="0"/>
        </w:rPr>
      </w:pPr>
    </w:p>
    <w:p>
      <w:pPr>
        <w:pStyle w:val="P20"/>
        <w:framePr w:w="6658" w:h="249" w:hRule="exact" w:wrap="none" w:vAnchor="page" w:hAnchor="margin" w:x="71" w:y="10726"/>
        <w:rPr>
          <w:rStyle w:val="C14"/>
          <w:rtl w:val="0"/>
        </w:rPr>
      </w:pPr>
      <w:r>
        <w:rPr>
          <w:rStyle w:val="C14"/>
          <w:rtl w:val="0"/>
        </w:rPr>
        <w:t>a) Sestavit proces expedice zásilky směrem k odběrateli</w:t>
      </w:r>
    </w:p>
    <w:p>
      <w:pPr>
        <w:pStyle w:val="P29"/>
        <w:framePr w:w="3921" w:h="376" w:hRule="exact" w:wrap="none" w:vAnchor="page" w:hAnchor="margin" w:x="6800" w:y="10670"/>
        <w:rPr>
          <w:rStyle w:val="C3"/>
          <w:rtl w:val="0"/>
        </w:rPr>
      </w:pPr>
    </w:p>
    <w:p>
      <w:pPr>
        <w:pStyle w:val="P30"/>
        <w:framePr w:w="3839" w:h="249" w:hRule="exact" w:wrap="none" w:vAnchor="page" w:hAnchor="margin" w:x="6856" w:y="10726"/>
        <w:rPr>
          <w:rStyle w:val="C20"/>
          <w:rtl w:val="0"/>
        </w:rPr>
      </w:pPr>
      <w:r>
        <w:rPr>
          <w:rStyle w:val="C20"/>
          <w:rtl w:val="0"/>
        </w:rPr>
        <w:t>Praktické předvedení</w:t>
      </w:r>
    </w:p>
    <w:p>
      <w:pPr>
        <w:pStyle w:val="P15"/>
        <w:framePr w:w="6710" w:h="831" w:hRule="exact" w:wrap="none" w:vAnchor="page" w:hAnchor="margin" w:x="45" w:y="11046"/>
        <w:rPr>
          <w:rStyle w:val="C3"/>
          <w:rtl w:val="0"/>
        </w:rPr>
      </w:pPr>
    </w:p>
    <w:p>
      <w:pPr>
        <w:pStyle w:val="P16"/>
        <w:framePr w:w="6658" w:h="704" w:hRule="exact" w:wrap="none" w:vAnchor="page" w:hAnchor="margin" w:x="71" w:y="11102"/>
        <w:rPr>
          <w:rStyle w:val="C12"/>
          <w:rtl w:val="0"/>
        </w:rPr>
      </w:pPr>
      <w:r>
        <w:rPr>
          <w:rStyle w:val="C12"/>
          <w:rtl w:val="0"/>
        </w:rPr>
        <w:t>b) Vypsat důležité dokumenty a náležitosti, které musí být nedílnou součástí expedované zásilky jak z pohledu odběratele, přepravce, tak i internetového obchodu</w:t>
      </w:r>
    </w:p>
    <w:p>
      <w:pPr>
        <w:pStyle w:val="P31"/>
        <w:framePr w:w="3921" w:h="831" w:hRule="exact" w:wrap="none" w:vAnchor="page" w:hAnchor="margin" w:x="6800" w:y="11046"/>
        <w:rPr>
          <w:rStyle w:val="C3"/>
          <w:rtl w:val="0"/>
        </w:rPr>
      </w:pPr>
    </w:p>
    <w:p>
      <w:pPr>
        <w:pStyle w:val="P32"/>
        <w:framePr w:w="3839" w:h="704" w:hRule="exact" w:wrap="none" w:vAnchor="page" w:hAnchor="margin" w:x="6856" w:y="11102"/>
        <w:rPr>
          <w:rStyle w:val="C21"/>
          <w:rtl w:val="0"/>
        </w:rPr>
      </w:pPr>
      <w:r>
        <w:rPr>
          <w:rStyle w:val="C21"/>
          <w:rtl w:val="0"/>
        </w:rPr>
        <w:t>Praktické předvedení</w:t>
      </w:r>
    </w:p>
    <w:p>
      <w:pPr>
        <w:pStyle w:val="P19"/>
        <w:framePr w:w="6710" w:h="607" w:hRule="exact" w:wrap="none" w:vAnchor="page" w:hAnchor="margin" w:x="45" w:y="11877"/>
        <w:rPr>
          <w:rStyle w:val="C3"/>
          <w:rtl w:val="0"/>
        </w:rPr>
      </w:pPr>
    </w:p>
    <w:p>
      <w:pPr>
        <w:pStyle w:val="P20"/>
        <w:framePr w:w="6658" w:h="480" w:hRule="exact" w:wrap="none" w:vAnchor="page" w:hAnchor="margin" w:x="71" w:y="11933"/>
        <w:rPr>
          <w:rStyle w:val="C14"/>
          <w:rtl w:val="0"/>
        </w:rPr>
      </w:pPr>
      <w:r>
        <w:rPr>
          <w:rStyle w:val="C14"/>
          <w:rtl w:val="0"/>
        </w:rPr>
        <w:t>c) Vyjmenovat přepravní společnosti působící na trhu v Česku, popsat princip jejich fungování, cenotvorby a výhodnost poskytovaných služeb</w:t>
      </w:r>
    </w:p>
    <w:p>
      <w:pPr>
        <w:pStyle w:val="P29"/>
        <w:framePr w:w="3921" w:h="607" w:hRule="exact" w:wrap="none" w:vAnchor="page" w:hAnchor="margin" w:x="6800" w:y="11877"/>
        <w:rPr>
          <w:rStyle w:val="C3"/>
          <w:rtl w:val="0"/>
        </w:rPr>
      </w:pPr>
    </w:p>
    <w:p>
      <w:pPr>
        <w:pStyle w:val="P30"/>
        <w:framePr w:w="3839" w:h="480" w:hRule="exact" w:wrap="none" w:vAnchor="page" w:hAnchor="margin" w:x="6856" w:y="11933"/>
        <w:rPr>
          <w:rStyle w:val="C20"/>
          <w:rtl w:val="0"/>
        </w:rPr>
      </w:pPr>
      <w:r>
        <w:rPr>
          <w:rStyle w:val="C20"/>
          <w:rtl w:val="0"/>
        </w:rPr>
        <w:t>Písemné a ústní ověření</w:t>
      </w:r>
    </w:p>
    <w:p>
      <w:pPr>
        <w:pStyle w:val="P15"/>
        <w:framePr w:w="6710" w:h="607" w:hRule="exact" w:wrap="none" w:vAnchor="page" w:hAnchor="margin" w:x="45" w:y="12484"/>
        <w:rPr>
          <w:rStyle w:val="C3"/>
          <w:rtl w:val="0"/>
        </w:rPr>
      </w:pPr>
    </w:p>
    <w:p>
      <w:pPr>
        <w:pStyle w:val="P16"/>
        <w:framePr w:w="6658" w:h="480" w:hRule="exact" w:wrap="none" w:vAnchor="page" w:hAnchor="margin" w:x="71" w:y="12540"/>
        <w:rPr>
          <w:rStyle w:val="C12"/>
          <w:rtl w:val="0"/>
        </w:rPr>
      </w:pPr>
      <w:r>
        <w:rPr>
          <w:rStyle w:val="C12"/>
          <w:rtl w:val="0"/>
        </w:rPr>
        <w:t>d) Popsat využití elektronických systémů k evidenci, komunikaci a expedici zásilky</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1"/>
          <w:rtl w:val="0"/>
        </w:rPr>
      </w:pPr>
      <w:r>
        <w:rPr>
          <w:rStyle w:val="C21"/>
          <w:rtl w:val="0"/>
        </w:rPr>
        <w:t>Písemné a ústní ověření</w:t>
      </w:r>
    </w:p>
    <w:p>
      <w:pPr>
        <w:pStyle w:val="P19"/>
        <w:framePr w:w="6710" w:h="607" w:hRule="exact" w:wrap="none" w:vAnchor="page" w:hAnchor="margin" w:x="45" w:y="13091"/>
        <w:rPr>
          <w:rStyle w:val="C3"/>
          <w:rtl w:val="0"/>
        </w:rPr>
      </w:pPr>
    </w:p>
    <w:p>
      <w:pPr>
        <w:pStyle w:val="P20"/>
        <w:framePr w:w="6658" w:h="480" w:hRule="exact" w:wrap="none" w:vAnchor="page" w:hAnchor="margin" w:x="71" w:y="13147"/>
        <w:rPr>
          <w:rStyle w:val="C14"/>
          <w:rtl w:val="0"/>
        </w:rPr>
      </w:pPr>
      <w:r>
        <w:rPr>
          <w:rStyle w:val="C14"/>
          <w:rtl w:val="0"/>
        </w:rPr>
        <w:t>e) Efektivně pracovat s fakturačním nástrojem a CRM (Customer relationship management, nástroj pro řízení vztahů se zákazníky)</w:t>
      </w:r>
    </w:p>
    <w:p>
      <w:pPr>
        <w:pStyle w:val="P29"/>
        <w:framePr w:w="3921" w:h="607" w:hRule="exact" w:wrap="none" w:vAnchor="page" w:hAnchor="margin" w:x="6800" w:y="13091"/>
        <w:rPr>
          <w:rStyle w:val="C3"/>
          <w:rtl w:val="0"/>
        </w:rPr>
      </w:pPr>
    </w:p>
    <w:p>
      <w:pPr>
        <w:pStyle w:val="P30"/>
        <w:framePr w:w="3839" w:h="480" w:hRule="exact" w:wrap="none" w:vAnchor="page" w:hAnchor="margin" w:x="6856" w:y="13147"/>
        <w:rPr>
          <w:rStyle w:val="C20"/>
          <w:rtl w:val="0"/>
        </w:rPr>
      </w:pPr>
      <w:r>
        <w:rPr>
          <w:rStyle w:val="C20"/>
          <w:rtl w:val="0"/>
        </w:rPr>
        <w:t>Praktické předvedení a ústní ověření</w:t>
      </w:r>
    </w:p>
    <w:p>
      <w:pPr>
        <w:pStyle w:val="P33"/>
        <w:framePr w:w="10710" w:h="248" w:hRule="exact" w:wrap="none" w:vAnchor="page" w:hAnchor="margin" w:x="28" w:y="1381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Jednání se zákazníky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Dodržovat pravidla úspěšného prodeje při komunikaci se zákazníky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Řešit různé konfliktní situace při komunikaci se zákazníkem s ohledem na věk a typ, formu prodeje a sortiment zboží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Vysvětlit na konkrétním příkladu podmínky a postupy reklamace zboží</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33"/>
        <w:framePr w:w="10710" w:h="248" w:hRule="exact" w:wrap="none" w:vAnchor="page" w:hAnchor="margin" w:x="28" w:y="444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15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obecných kompetencí nezbytných pro výkon profese, nikoliv k ověřování znalostí tvořících konkretní obsah služeb.</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marketingové a obchodní činnosti - kritéria hodnocení a), b), d) - g), i)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přípravy, výroby a provozu prodejního webu (eshopu) a jeho následné řízení a) - 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Identifikace žádoucích funkcí webových stránek - kritérium hodnocení a), b),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zásilek a jejich věcná správnost - kritéria hodnocení b) –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alespoň jednu otázku.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Poté následuje ústní část včetně praktického předvedení (viz způsoby ověření u jednotlivých kritériích). </w:t>
      </w:r>
      <w:r>
        <w:rPr>
          <w:rFonts w:ascii="Arial" w:cs="Arial" w:hAnsi="Arial" w:eastAsia="Arial"/>
          <w:b w:val="0"/>
          <w:i w:val="0"/>
          <w:caps w:val="0"/>
          <w:strike w:val="0"/>
          <w:noProof w:val="0"/>
          <w:vanish w:val="0"/>
          <w:color w:val="auto"/>
          <w:sz w:val="20"/>
          <w:u w:val="none"/>
          <w:shd w:val="clear" w:color="auto" w:fill="auto"/>
          <w:vertAlign w:val="baseline"/>
          <w:lang/>
        </w:rPr>
        <w:t>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má tuto situace opět konstruktivně vyřešit.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úkolů uvedených v hodnoticích kritériích je potřeba poskytnout uchazeči firemní dokumenty (je na rozhodnutí autorizované osoby, zda se bude jednat o fiktivní či reálnou firmu):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 přičemž počet druhů firemních dokumentů k ověření nesmí být menší než pět a musí se mezi nimi vyskytovat faktura a vzor obchodní smlouvy.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Podmínkou pro úspěšné absolvování zkoušky je také splnění úkolů, které uchazeč dostane před termínem zkoušky.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Výstupy v elektronické podobě uchazeč odevzdá nejpozději 3 dny před samotnou zkouškou, přičemž během zkoušky tyto výsledky bude prezentovat v časovém limitu 15 minut</w:t>
      </w:r>
      <w:r>
        <w:rPr>
          <w:rFonts w:ascii="Arial" w:cs="Arial" w:hAnsi="Arial" w:eastAsia="Arial"/>
          <w:b w:val="0"/>
          <w:i w:val="0"/>
          <w:caps w:val="0"/>
          <w:strike w:val="0"/>
          <w:noProof w:val="0"/>
          <w:vanish w:val="0"/>
          <w:color w:val="auto"/>
          <w:sz w:val="20"/>
          <w:u w:val="none"/>
          <w:shd w:val="clear" w:color="auto" w:fill="auto"/>
          <w:vertAlign w:val="baseline"/>
          <w:lang/>
        </w:rPr>
        <w:t>. Podrobné zadání jednotlivých úkolů a nutné materiály s potřebnými daty obdrží uchazeč nejpozději 3 týdny před konání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1: Sestavit pravidelný měsíční přehled objednávek dle tržeb, druhů a množství prodaného zboží (do tabulkovém procesoru)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2: Sestavit proces monitoringu konkurenčního prostředí pro porovnání podobných konkurenčních výrobků a navrhnout změny v ceně dle marketingové strategie firmy, dodavatelských podmínek a poptávce na trhu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3: Zpracovat data o prodeji a zákaznících do prezentace</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6729" w:hRule="exact" w:wrap="none" w:vAnchor="page" w:hAnchor="margin" w:x="0" w:y="6057"/>
        <w:rPr>
          <w:rStyle w:val="C3"/>
          <w:rtl w:val="0"/>
        </w:rPr>
      </w:pPr>
    </w:p>
    <w:p>
      <w:pPr>
        <w:pStyle w:val="P37"/>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Vysokoškolské magisterské vzdělání</w:t>
      </w:r>
      <w:r>
        <w:rPr>
          <w:rFonts w:ascii="Arial" w:cs="Arial" w:hAnsi="Arial" w:eastAsia="Arial"/>
          <w:b w:val="0"/>
          <w:i w:val="0"/>
          <w:caps w:val="0"/>
          <w:strike w:val="0"/>
          <w:noProof w:val="0"/>
          <w:vanish w:val="0"/>
          <w:color w:val="auto"/>
          <w:sz w:val="20"/>
          <w:u w:val="none"/>
          <w:shd w:val="clear" w:color="auto" w:fill="auto"/>
          <w:vertAlign w:val="baseline"/>
          <w:lang/>
        </w:rPr>
        <w:t xml:space="preserve"> se zaměřením na ekonomii, management nebo marketing a alespoň 5 let odborné praxe v řídicích pozicích marketingu či obchodu nebo ve funkci vysokoškolského učitele odborných předmětů se zaměřením na marketing, obchod a ekonomii, z toho minimálně jeden rok v období posledních dvou let před podáním žádosti o udělení autorizace odborná praxe spojená s řízením online distribučního kanálu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93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316"/>
        <w:rPr>
          <w:rStyle w:val="C3"/>
          <w:rtl w:val="0"/>
        </w:rPr>
      </w:pPr>
    </w:p>
    <w:p>
      <w:pPr>
        <w:pStyle w:val="P37"/>
        <w:framePr w:w="10710" w:h="340" w:hRule="exact" w:wrap="none" w:vAnchor="page" w:hAnchor="margin" w:x="28" w:y="6316"/>
        <w:rPr>
          <w:rStyle w:val="C25"/>
          <w:rtl w:val="0"/>
        </w:rPr>
      </w:pPr>
      <w:r>
        <w:rPr>
          <w:rStyle w:val="C25"/>
          <w:rtl w:val="0"/>
        </w:rPr>
        <w:t>Doba přípravy na zkoušku</w:t>
      </w:r>
    </w:p>
    <w:p>
      <w:pPr>
        <w:keepNext w:val="0"/>
        <w:keepLines w:val="0"/>
        <w:framePr w:w="10766" w:h="1036"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5"/>
        <w:framePr w:w="10766" w:h="1146" w:hRule="exact" w:wrap="none" w:vAnchor="page" w:hAnchor="margin" w:x="0" w:y="7919"/>
        <w:rPr>
          <w:rStyle w:val="C3"/>
          <w:rtl w:val="0"/>
        </w:rPr>
      </w:pPr>
    </w:p>
    <w:p>
      <w:pPr>
        <w:pStyle w:val="P37"/>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MYPS,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Number one digital,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O2 Czech Rep.,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VESNA,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15.4.2026 17:52:53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5B9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