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929F04" Type="http://schemas.openxmlformats.org/officeDocument/2006/relationships/officeDocument" Target="/word/document.xml" /><Relationship Id="coreR41929F04" Type="http://schemas.openxmlformats.org/package/2006/relationships/metadata/core-properties" Target="/docProps/core.xml" /><Relationship Id="customR41929F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motomanuální (kód: 41-090-H)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motomanuální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s motorovou pilou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Seřizování, ošetřování a údržba motorové pily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Příčné přeřezávání motorovou pilou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Těžba dřeva motorovými pilami, odkorňování kmenů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Sortimentace vytěžených kmenů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výchovných zásahů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 a měření dřeva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motomanuální, 28.10.2026 21:17:09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https://www.nsp.cz/jednotka-prace/tezar-drivi-motomanualni#zdravotni-zpusobilost).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 při sortimentaci použít Doporučená pravidla pro měření a třídění dříví v ČR v aktuálním znění.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Příčné přeřezávání motorovou pilou kritérium e) je používaným nářadím lesnická lopatka, klínky do řezu, háček, vynášecí kleště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obracák.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Těžba dřeva motorovými pilami, odkorňování kmenů v kritériu a) budou předmětem poznávání následující dřeviny, a to podle asimilačních orgánů a letorostů: Jehličnaté: smrk, jedle, douglaska, borovice, vejmutovka, modřín. Listnaté: dub, buk, habr, javor, jasan, jilm, bříza, jeřáb, ořešák, třešeň, lípa, olše, topol, vrba. V kritériu d) je používaným nářadím lesnická lopatka, klínky do řezu, háček, vynášecí kleště a obracák.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se ověřuje odvětvení a manipulace s jedním kmenem jehličnaté dřeviny a jedním kmenem listnaté dřeviny. V kritérium g) se ověřuje odkorněním jednoho výřezu.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Sortimentace vytěžených kmenů se v kritériu c) ověřuje sortimentace jednoho kmene jehličnaté dřeviny a jednoho kmene listnaté dřeviny.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propojených částech, a to v praktické a teoretické. Praktickou část je nutné absolvovat v lesním porostu a na lesním skladu, a to při dodržení všech bezpečnostních předpisů, kde je možné ověřit znalost měření a dovednost práce s motorovou pilou. Uchazeč předvede kácení stromu, odvětvování a krácení surového kmene na sortimenty. Uchazeč též v lesním porostu předvede výměnu řetězu motorové pily včetně jeho nabroušení. Seřizování, ošetřování a údržba motorové pily proběhne v technickém zázemí (dílna).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motomanuální, 28.10.2026 21:17:09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motomanuální, 28.10.2026 21:17:09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