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72A54" Type="http://schemas.openxmlformats.org/officeDocument/2006/relationships/officeDocument" Target="/word/document.xml" /><Relationship Id="coreR25872A54" Type="http://schemas.openxmlformats.org/package/2006/relationships/metadata/core-properties" Target="/docProps/core.xml" /><Relationship Id="customR25872A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výrobu sazenic v lesních školkách, 1.11.2026 3:04:50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Mechanizátor pro výrobu sazenic v lesních školkách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Pěstební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výrobu sazenic v lesních školkách, 1.11.2026 3:04:50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