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5E8CB" Type="http://schemas.openxmlformats.org/officeDocument/2006/relationships/officeDocument" Target="/word/document.xml" /><Relationship Id="coreR3395E8CB" Type="http://schemas.openxmlformats.org/package/2006/relationships/metadata/core-properties" Target="/docProps/core.xml" /><Relationship Id="customR3395E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pro výrobu sazenic v lesních školkách, 17.9.2026 2:16:35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