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5D04" Type="http://schemas.openxmlformats.org/officeDocument/2006/relationships/officeDocument" Target="/word/document.xml" /><Relationship Id="coreR3E75D04" Type="http://schemas.openxmlformats.org/package/2006/relationships/metadata/core-properties" Target="/docProps/core.xml" /><Relationship Id="customR3E75D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Mechanizátor pro výrobu sazenic v lesních školkách, 17.9.2026 2:16:37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výrobu sazenic v lesních školkách, 17.9.2026 2:16:37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výrobu sazenic v lesních školkách, 17.9.2026 2:16:37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výrobu sazenic v lesních školkách, 17.9.2026 2:16:37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 pro výrobu sazenic v lesních školkách, 17.9.2026 2:16:37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 pro výrobu sazenic v lesních školkách, 17.9.2026 2:16:37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 pro výrobu sazenic v lesních školkách, 17.9.2026 2:16:38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AC8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5C8A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127F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