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DBA1BB" Type="http://schemas.openxmlformats.org/officeDocument/2006/relationships/officeDocument" Target="/word/document.xml" /><Relationship Id="coreR3FDBA1BB" Type="http://schemas.openxmlformats.org/package/2006/relationships/metadata/core-properties" Target="/docProps/core.xml" /><Relationship Id="customR3FDBA1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Vizážista/vizážistka (kód: 69-035-M)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Vizážistka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poradenství v oblasti dekorativní kosmetiky a vizážistiky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povrchového čištění pleti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Zhodnocování tvaru obličeje, jeho jednotlivých částí a navrhování korekce vzhledových nedostatků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úprava obočí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denního a večerního líčení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aplikace umělých řas</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provádění líčení pro modeling, fotografii a soutěžní (fantazijní) líčení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hygienických zásad při použití kosmetických nástrojů a pomůcek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Objednávání přípravků, pracovního materiálu a pomůcek pro péči o pleť</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vyúčtování služeb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Poskytování první pomoci klientům při péči o tělo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Vizážista/vizážistka, 28.7.2026 10:40:26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možnosti vhodné péče o pleť a doporučit 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Poskytování poradenství v oblasti dekorativní kosmetiky a vizážistiky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Charakterizovat přípravky dekorativní kosmetiky a vysvětlit způsob jejich použití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Písemné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Vysvětlit klientovi zásady úpravy jednotlivých částí obličeje a doporučit mu vhodný způsob líčení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Zdůvodnit postup a předvést použití konkrétních přípravků dekorativní kosmetiky na modelce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 a 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Provádění povrchového čištění pleti</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Popsat postup povrchového čištění pleti a zdůvodnit jeho význam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a písemné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postup odstranění očního make-upu</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Ústní a písemné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Provést odstranění očního make-upu a povrchové čištění pleti</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Zhodnocování tvaru obličeje, jeho jednotlivých částí a navrhování korekce vzhledových nedostatků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Určit a rozdělit tvary obličeje</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Popsat tvary očí</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Písemné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Popsat tvary rtů</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Navrhnout korekci tvarů obličeje, očí a rtů pomocí dekorativní kosmetiky</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Ústní ověření a praktické předvedení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Posuzování a úprava obočí</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Popsat význam správného tvaru a délky obočí</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Vysvětlit způsoby korekce tvaru a délky obočí</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Ústní ověření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Provést úpravu obočí</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28.7.2026 10:40:26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denního a večerního líčení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denní líčení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večerní líčení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zdůvodnit zvolený postup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aplikace umělých řas</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Vybrat vhodné pracovní pomůcky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lepení umělých řas</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Provést odstranění umělých řas</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Navrhování a provádění líčení pro modeling, fotografii a soutěžní (fantazijní) líčení</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Vytvořit návrh líčení na určité tematické zadání</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Provést navrhované líčení</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a zdůvodnit detailní provedení líčení i celkový dojem návrhu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Dodržování hygienických zásad při použití kosmetických nástrojů a pomůcek</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Vyjmenovat dezinfekční přípravky a přístroje vhodné k dezinfekci a sterilizaci kosmetických nástrojů a pomůcek</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Písemné ověření</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Vydezinfikovat pracovní pomůcky (štětce)</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w:t>
      </w:r>
    </w:p>
    <w:p>
      <w:pPr>
        <w:pStyle w:val="P32"/>
        <w:framePr w:w="10710" w:h="248" w:hRule="exact" w:wrap="none" w:vAnchor="page" w:hAnchor="margin" w:x="28" w:y="11546"/>
        <w:rPr>
          <w:rStyle w:val="C23"/>
          <w:rtl w:val="0"/>
        </w:rPr>
      </w:pPr>
      <w:r>
        <w:rPr>
          <w:rStyle w:val="C23"/>
          <w:rtl w:val="0"/>
        </w:rPr>
        <w:t>Je třeba splnit obě kritéria.</w:t>
      </w:r>
    </w:p>
    <w:p>
      <w:pPr>
        <w:pStyle w:val="P23"/>
        <w:framePr w:w="10710" w:h="340" w:hRule="exact" w:wrap="none" w:vAnchor="page" w:hAnchor="margin" w:x="28" w:y="11982"/>
        <w:rPr>
          <w:rStyle w:val="C18"/>
          <w:rtl w:val="0"/>
        </w:rPr>
      </w:pPr>
      <w:r>
        <w:rPr>
          <w:rStyle w:val="C18"/>
          <w:rtl w:val="0"/>
        </w:rPr>
        <w:t>Objednávání přípravků, pracovního materiálu a pomůcek pro péči o pleť</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a) Vysvětlit způsob evidence a skladování kosmetických přípravků</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Ústní ověření</w:t>
      </w:r>
    </w:p>
    <w:p>
      <w:pPr>
        <w:pStyle w:val="P16"/>
        <w:framePr w:w="6710" w:h="607" w:hRule="exact" w:wrap="none" w:vAnchor="page" w:hAnchor="margin" w:x="45" w:y="13173"/>
        <w:rPr>
          <w:rStyle w:val="C3"/>
          <w:rtl w:val="0"/>
        </w:rPr>
      </w:pPr>
    </w:p>
    <w:p>
      <w:pPr>
        <w:pStyle w:val="P17"/>
        <w:framePr w:w="6658" w:h="480" w:hRule="exact" w:wrap="none" w:vAnchor="page" w:hAnchor="margin" w:x="71" w:y="13229"/>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13173"/>
        <w:rPr>
          <w:rStyle w:val="C3"/>
          <w:rtl w:val="0"/>
        </w:rPr>
      </w:pPr>
    </w:p>
    <w:p>
      <w:pPr>
        <w:pStyle w:val="P31"/>
        <w:framePr w:w="3839" w:h="480" w:hRule="exact" w:wrap="none" w:vAnchor="page" w:hAnchor="margin" w:x="6856" w:y="13229"/>
        <w:rPr>
          <w:rStyle w:val="C22"/>
          <w:rtl w:val="0"/>
        </w:rPr>
      </w:pPr>
      <w:r>
        <w:rPr>
          <w:rStyle w:val="C22"/>
          <w:rtl w:val="0"/>
        </w:rPr>
        <w:t>Praktické předvedení a ústní ověření</w:t>
      </w:r>
    </w:p>
    <w:p>
      <w:pPr>
        <w:pStyle w:val="P12"/>
        <w:framePr w:w="6710" w:h="831" w:hRule="exact" w:wrap="none" w:vAnchor="page" w:hAnchor="margin" w:x="45" w:y="13780"/>
        <w:rPr>
          <w:rStyle w:val="C3"/>
          <w:rtl w:val="0"/>
        </w:rPr>
      </w:pPr>
    </w:p>
    <w:p>
      <w:pPr>
        <w:pStyle w:val="P13"/>
        <w:framePr w:w="6658" w:h="704" w:hRule="exact" w:wrap="none" w:vAnchor="page" w:hAnchor="margin" w:x="71" w:y="13836"/>
        <w:rPr>
          <w:rStyle w:val="C11"/>
          <w:rtl w:val="0"/>
        </w:rPr>
      </w:pPr>
      <w:r>
        <w:rPr>
          <w:rStyle w:val="C11"/>
          <w:rtl w:val="0"/>
        </w:rPr>
        <w:t>c) Zkontrolovat stav zásob materiálu a pomůcek potřebných k provedení úpravy vizáže a zajištění hygieny a vyhotovit objednávku na potřebný materiál</w:t>
      </w:r>
    </w:p>
    <w:p>
      <w:pPr>
        <w:pStyle w:val="P28"/>
        <w:framePr w:w="3921" w:h="831" w:hRule="exact" w:wrap="none" w:vAnchor="page" w:hAnchor="margin" w:x="6800" w:y="13780"/>
        <w:rPr>
          <w:rStyle w:val="C3"/>
          <w:rtl w:val="0"/>
        </w:rPr>
      </w:pPr>
    </w:p>
    <w:p>
      <w:pPr>
        <w:pStyle w:val="P29"/>
        <w:framePr w:w="3839" w:h="704" w:hRule="exact" w:wrap="none" w:vAnchor="page" w:hAnchor="margin" w:x="6856" w:y="13836"/>
        <w:rPr>
          <w:rStyle w:val="C21"/>
          <w:rtl w:val="0"/>
        </w:rPr>
      </w:pPr>
      <w:r>
        <w:rPr>
          <w:rStyle w:val="C21"/>
          <w:rtl w:val="0"/>
        </w:rPr>
        <w:t>Praktické předvedení</w:t>
      </w:r>
    </w:p>
    <w:p>
      <w:pPr>
        <w:pStyle w:val="P32"/>
        <w:framePr w:w="10710" w:h="248" w:hRule="exact" w:wrap="none" w:vAnchor="page" w:hAnchor="margin" w:x="28" w:y="147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28.7.2026 10:40:26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Poskytování první pomoci klientům při péči o tělo</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Předvést správnou podobu rozhovoru při volání na záchranný systém</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Předvést a vysvětlit správný postup při neodkladné resuscitaci</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831" w:hRule="exact" w:wrap="none" w:vAnchor="page" w:hAnchor="margin" w:x="45" w:y="8260"/>
        <w:rPr>
          <w:rStyle w:val="C3"/>
          <w:rtl w:val="0"/>
        </w:rPr>
      </w:pPr>
    </w:p>
    <w:p>
      <w:pPr>
        <w:pStyle w:val="P17"/>
        <w:framePr w:w="6658" w:h="704" w:hRule="exact" w:wrap="none" w:vAnchor="page" w:hAnchor="margin" w:x="71" w:y="8316"/>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8260"/>
        <w:rPr>
          <w:rStyle w:val="C3"/>
          <w:rtl w:val="0"/>
        </w:rPr>
      </w:pPr>
    </w:p>
    <w:p>
      <w:pPr>
        <w:pStyle w:val="P31"/>
        <w:framePr w:w="3839" w:h="704" w:hRule="exact" w:wrap="none" w:vAnchor="page" w:hAnchor="margin" w:x="6856" w:y="8316"/>
        <w:rPr>
          <w:rStyle w:val="C22"/>
          <w:rtl w:val="0"/>
        </w:rPr>
      </w:pPr>
      <w:r>
        <w:rPr>
          <w:rStyle w:val="C22"/>
          <w:rtl w:val="0"/>
        </w:rPr>
        <w:t>Praktické předvedení a 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28.7.2026 10:40:26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"https://www.nsp.cz/jednotka-prace/kosmeticka"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https://www.nsp.cz/jednotka-prace/kosmeticka#zdravotni-zpusobilost)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ke zkoušce zajistí autorizovaná osoba.</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a dvě osoby dozírající.</w:t>
      </w:r>
    </w:p>
    <w:p>
      <w:pPr>
        <w:pStyle w:val="P21"/>
        <w:framePr w:w="7654" w:h="331" w:hRule="exact" w:wrap="none" w:vAnchor="page" w:hAnchor="margin" w:x="28" w:y="15940"/>
        <w:rPr>
          <w:rStyle w:val="C16"/>
          <w:rtl w:val="0"/>
        </w:rPr>
      </w:pPr>
      <w:r>
        <w:rPr>
          <w:rStyle w:val="C16"/>
          <w:rtl w:val="0"/>
        </w:rPr>
        <w:t>Vizážista/vizážistka, 28.7.2026 10:40:26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kosmetických služeb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vizážistka nebo kosmetička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69-030-M Kosmetik/kosmetička nebo 69-035-M Vizážista/vizážistka a střední vzdělání s maturitní zkouškou a alespoň 5 let odborné praxe v oblasti kosmetických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33"/>
        <w:framePr w:w="10766" w:h="4261"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nebo vizážistické křesílko, pracovní stolek, dostatečné osvětlení (denní světlo i umělé osvětlení), odpadkový koš, otočná židle nebo taburetka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vybavení provozovny: kosmetické tampony, vatové tyčinky, papírové ubrousky, papírové kapesníčky, dezinfekce na používané kosmetické nástroje a pomůcky, borová voda,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•kosmetická čelenka nebo jednorázová kosmetická čepice, ručník, jednorázové prostěradlo, deka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líčení: pleťová voda, pleťové mléko, odličovací přípravky na oči, nástroje a přípravky k úpravě obočí, umělé řasy a lepidlo, pinzeta, kompletní řada dekorativní kosmetiky pro denní i večerní nalíčení, sada štětců pro líčení, kosmetická lupa s osvětlením</w:t>
      </w:r>
    </w:p>
    <w:p>
      <w:pPr>
        <w:keepNext w:val="0"/>
        <w:keepLines w:val="0"/>
        <w:framePr w:w="10766" w:h="392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Vizážista/vizážistka, 28.7.2026 10:40:26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Délka písemné zkoušky je 45 minut.</w:t>
      </w:r>
    </w:p>
    <w:p>
      <w:pPr>
        <w:pStyle w:val="P21"/>
        <w:framePr w:w="7654" w:h="331" w:hRule="exact" w:wrap="none" w:vAnchor="page" w:hAnchor="margin" w:x="28" w:y="15940"/>
        <w:rPr>
          <w:rStyle w:val="C16"/>
          <w:rtl w:val="0"/>
        </w:rPr>
      </w:pPr>
      <w:r>
        <w:rPr>
          <w:rStyle w:val="C16"/>
          <w:rtl w:val="0"/>
        </w:rPr>
        <w:t>Vizážista/vizážistka, 28.7.2026 10:40:26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Olga Knoblochová, Unie kosmetiček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Bauer,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Isabella Hančlová,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Věra Krolová, Střední škola obchodu, služeb a podnikání a Vyšší odborná škola České Budějovice</w:t>
      </w:r>
    </w:p>
    <w:p>
      <w:pPr>
        <w:pStyle w:val="P21"/>
        <w:framePr w:w="7654" w:h="331" w:hRule="exact" w:wrap="none" w:vAnchor="page" w:hAnchor="margin" w:x="28" w:y="15940"/>
        <w:rPr>
          <w:rStyle w:val="C16"/>
          <w:rtl w:val="0"/>
        </w:rPr>
      </w:pPr>
      <w:r>
        <w:rPr>
          <w:rStyle w:val="C16"/>
          <w:rtl w:val="0"/>
        </w:rPr>
        <w:t>Vizážista/vizážistka, 28.7.2026 10:40:26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315A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6C8E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89E0F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