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B6ECF" Type="http://schemas.openxmlformats.org/officeDocument/2006/relationships/officeDocument" Target="/word/document.xml" /><Relationship Id="coreRFDB6ECF" Type="http://schemas.openxmlformats.org/package/2006/relationships/metadata/core-properties" Target="/docProps/core.xml" /><Relationship Id="customRFDB6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 inteligentních elektroinstalací, 3.11.2026 17:26:25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B1B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