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41C82" Type="http://schemas.openxmlformats.org/officeDocument/2006/relationships/officeDocument" Target="/word/document.xml" /><Relationship Id="coreRA141C82" Type="http://schemas.openxmlformats.org/package/2006/relationships/metadata/core-properties" Target="/docProps/core.xml" /><Relationship Id="customRA141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13.6.2026 6:58:24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Fárek Filip DiS.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Hraničky 682, 74266 Štramberk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Führerová Marie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spojce 735/9, 37371 Rudolfov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Mgr. Svoboda Petra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Koterovská 2118/71, 32600 Plzeň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Ing. Ševčíková Jiřina DiS.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Ranného 1901, 66601 Tišnov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Štěpánová Tereza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Tetínská 289/11, 15000 Praha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Vean Tattoo Czech s.r.o.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Londýnská 730/59, 12000 Praha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MgA. Vetengl Luboš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Dolní Bělá 95, 33152 Dolní Bělá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Žinčík Martin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Pechova 4400/50, 61500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13.6.2026 6:58:24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