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A1AB83" Type="http://schemas.openxmlformats.org/officeDocument/2006/relationships/officeDocument" Target="/word/document.xml" /><Relationship Id="coreR35A1AB83" Type="http://schemas.openxmlformats.org/package/2006/relationships/metadata/core-properties" Target="/docProps/core.xml" /><Relationship Id="customR35A1AB8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solária (kód: 69-031-H)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solária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Výměna trubic, výbojek, startérů a filtrů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Provozování solária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Desinfekce kontaktních ploch solária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Poskytování poradenství v oblasti správného opalování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sortimentu kosmetických přípravků pro opalování a po opalování v soláriu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bezpečnostních předpisech pro provoz solárií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14.01.2020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solária, 30.10.2026 18:56:03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1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není vyžadována.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činnosti v kompetencích budou předvedeny na figurantovi, kterého ke zkoušce zajistí autorizovaná osoba.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 se o kompetenci: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Poskytování poradenství v oblasti správného opalování.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Orientace v sortimentu kosmetických přípravků pro opalování a po opalování v soláriu. Vysvětlení využití kosmetických připravků bude realizováno na vzorcích kosmetických přípravků.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Provozování solária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e)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připraví minimálně dvě modelové situace, které signalizují poruchu solária a uchazeč o zkoušku uvede, jak bude porucha odstraněna.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Poskytování poradenství v oblasti správného opalování 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a) 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Fototyp se zjišťuje optickou kontrolou klienta a rozhovorem s klientem. Na základě této analýzy je určen fototyp a klientovi je doporučena délka kůry.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každém studiu je jiné solárium s různými výkony trubic. Na základě určení fototypu a typu solária je klientovi určena délka kůry s ohledem na provozovaný typ solária.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solária, 30.10.2026 18:56:03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Pavel Konopík,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Milan Král, a. s., Marcela Malechová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Renata Konopíková,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Solární studio Ergoline, Jiřina Lieblová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solária, 30.10.2026 18:56:03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