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74C17A" Type="http://schemas.openxmlformats.org/officeDocument/2006/relationships/officeDocument" Target="/word/document.xml" /><Relationship Id="coreR6C74C17A" Type="http://schemas.openxmlformats.org/package/2006/relationships/metadata/core-properties" Target="/docProps/core.xml" /><Relationship Id="customR6C74C17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solária (kód: 69-031-H)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zdravotnictví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solária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Výměna trubic, výbojek, startérů a filtrů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Provozování solária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Desinfekce kontaktních ploch solária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Poskytování poradenství v oblasti správného opalování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sortimentu kosmetických přípravků pro opalování a po opalování v soláriu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bezpečnostních předpisech pro provoz solárií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14.01.2020</w:t>
      </w:r>
    </w:p>
    <w:p>
      <w:pPr>
        <w:pStyle w:val="P21"/>
        <w:framePr w:w="7654" w:h="331" w:hRule="exact" w:wrap="none" w:vAnchor="page" w:hAnchor="margin" w:x="28" w:y="15940"/>
        <w:rPr>
          <w:rStyle w:val="C16"/>
          <w:rtl w:val="0"/>
        </w:rPr>
      </w:pPr>
      <w:r>
        <w:rPr>
          <w:rStyle w:val="C16"/>
          <w:rtl w:val="0"/>
        </w:rPr>
        <w:t>Obsluha solária, 30.10.2026 18:56:04</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Výměna trubic, výbojek, startérů a filtrů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Zjistit funkčnost nízkotlaké trubice, vysokotlaké výbojky, startéru a filtru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Vyměnit nízkotlakou trubici, vysokotlakou výbojku, startér a filtr</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Ověřit funkčnost nové nízkotlaké trubice, vysokotlaké výbojky, startéru a filtru</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Provozování solária</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Popsat způsob zjištění stavu provozních hodin nízkotlakých trubic a vysokotlakých výbojek s ohledem na druh ovládání</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Ústní ověření</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Zjistit stav servisních intervalů</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Praktické předvedení</w:t>
      </w:r>
    </w:p>
    <w:p>
      <w:pPr>
        <w:pStyle w:val="P12"/>
        <w:framePr w:w="6710" w:h="376" w:hRule="exact" w:wrap="none" w:vAnchor="page" w:hAnchor="margin" w:x="45" w:y="7234"/>
        <w:rPr>
          <w:rStyle w:val="C3"/>
          <w:rtl w:val="0"/>
        </w:rPr>
      </w:pPr>
    </w:p>
    <w:p>
      <w:pPr>
        <w:pStyle w:val="P13"/>
        <w:framePr w:w="6658" w:h="249" w:hRule="exact" w:wrap="none" w:vAnchor="page" w:hAnchor="margin" w:x="71" w:y="7290"/>
        <w:rPr>
          <w:rStyle w:val="C11"/>
          <w:rtl w:val="0"/>
        </w:rPr>
      </w:pPr>
      <w:r>
        <w:rPr>
          <w:rStyle w:val="C11"/>
          <w:rtl w:val="0"/>
        </w:rPr>
        <w:t>c) Vysvětlit, kdo a jak může provádět servisní práce</w:t>
      </w:r>
    </w:p>
    <w:p>
      <w:pPr>
        <w:pStyle w:val="P28"/>
        <w:framePr w:w="3921" w:h="376" w:hRule="exact" w:wrap="none" w:vAnchor="page" w:hAnchor="margin" w:x="6800" w:y="7234"/>
        <w:rPr>
          <w:rStyle w:val="C3"/>
          <w:rtl w:val="0"/>
        </w:rPr>
      </w:pPr>
    </w:p>
    <w:p>
      <w:pPr>
        <w:pStyle w:val="P29"/>
        <w:framePr w:w="3839" w:h="249" w:hRule="exact" w:wrap="none" w:vAnchor="page" w:hAnchor="margin" w:x="6856" w:y="7290"/>
        <w:rPr>
          <w:rStyle w:val="C21"/>
          <w:rtl w:val="0"/>
        </w:rPr>
      </w:pPr>
      <w:r>
        <w:rPr>
          <w:rStyle w:val="C21"/>
          <w:rtl w:val="0"/>
        </w:rPr>
        <w:t>Ústní ověření</w:t>
      </w:r>
    </w:p>
    <w:p>
      <w:pPr>
        <w:pStyle w:val="P16"/>
        <w:framePr w:w="6710" w:h="376" w:hRule="exact" w:wrap="none" w:vAnchor="page" w:hAnchor="margin" w:x="45" w:y="7610"/>
        <w:rPr>
          <w:rStyle w:val="C3"/>
          <w:rtl w:val="0"/>
        </w:rPr>
      </w:pPr>
    </w:p>
    <w:p>
      <w:pPr>
        <w:pStyle w:val="P17"/>
        <w:framePr w:w="6658" w:h="249" w:hRule="exact" w:wrap="none" w:vAnchor="page" w:hAnchor="margin" w:x="71" w:y="7666"/>
        <w:rPr>
          <w:rStyle w:val="C13"/>
          <w:rtl w:val="0"/>
        </w:rPr>
      </w:pPr>
      <w:r>
        <w:rPr>
          <w:rStyle w:val="C13"/>
          <w:rtl w:val="0"/>
        </w:rPr>
        <w:t>d) Předvést postup spouštění solária a nastavení intervalu rozběhu</w:t>
      </w:r>
    </w:p>
    <w:p>
      <w:pPr>
        <w:pStyle w:val="P30"/>
        <w:framePr w:w="3921" w:h="376" w:hRule="exact" w:wrap="none" w:vAnchor="page" w:hAnchor="margin" w:x="6800" w:y="7610"/>
        <w:rPr>
          <w:rStyle w:val="C3"/>
          <w:rtl w:val="0"/>
        </w:rPr>
      </w:pPr>
    </w:p>
    <w:p>
      <w:pPr>
        <w:pStyle w:val="P31"/>
        <w:framePr w:w="3839" w:h="249" w:hRule="exact" w:wrap="none" w:vAnchor="page" w:hAnchor="margin" w:x="6856" w:y="7666"/>
        <w:rPr>
          <w:rStyle w:val="C22"/>
          <w:rtl w:val="0"/>
        </w:rPr>
      </w:pPr>
      <w:r>
        <w:rPr>
          <w:rStyle w:val="C22"/>
          <w:rtl w:val="0"/>
        </w:rPr>
        <w:t>Praktické předvedení</w:t>
      </w:r>
    </w:p>
    <w:p>
      <w:pPr>
        <w:pStyle w:val="P12"/>
        <w:framePr w:w="6710" w:h="376" w:hRule="exact" w:wrap="none" w:vAnchor="page" w:hAnchor="margin" w:x="45" w:y="7987"/>
        <w:rPr>
          <w:rStyle w:val="C3"/>
          <w:rtl w:val="0"/>
        </w:rPr>
      </w:pPr>
    </w:p>
    <w:p>
      <w:pPr>
        <w:pStyle w:val="P13"/>
        <w:framePr w:w="6658" w:h="249" w:hRule="exact" w:wrap="none" w:vAnchor="page" w:hAnchor="margin" w:x="71" w:y="8043"/>
        <w:rPr>
          <w:rStyle w:val="C11"/>
          <w:rtl w:val="0"/>
        </w:rPr>
      </w:pPr>
      <w:r>
        <w:rPr>
          <w:rStyle w:val="C11"/>
          <w:rtl w:val="0"/>
        </w:rPr>
        <w:t>e) Zjistit a případně odstranit poruchu</w:t>
      </w:r>
    </w:p>
    <w:p>
      <w:pPr>
        <w:pStyle w:val="P28"/>
        <w:framePr w:w="3921" w:h="376" w:hRule="exact" w:wrap="none" w:vAnchor="page" w:hAnchor="margin" w:x="6800" w:y="7987"/>
        <w:rPr>
          <w:rStyle w:val="C3"/>
          <w:rtl w:val="0"/>
        </w:rPr>
      </w:pPr>
    </w:p>
    <w:p>
      <w:pPr>
        <w:pStyle w:val="P29"/>
        <w:framePr w:w="3839" w:h="249" w:hRule="exact" w:wrap="none" w:vAnchor="page" w:hAnchor="margin" w:x="6856" w:y="8043"/>
        <w:rPr>
          <w:rStyle w:val="C21"/>
          <w:rtl w:val="0"/>
        </w:rPr>
      </w:pPr>
      <w:r>
        <w:rPr>
          <w:rStyle w:val="C21"/>
          <w:rtl w:val="0"/>
        </w:rPr>
        <w:t>Ústní ověření</w:t>
      </w:r>
    </w:p>
    <w:p>
      <w:pPr>
        <w:pStyle w:val="P32"/>
        <w:framePr w:w="10710" w:h="248" w:hRule="exact" w:wrap="none" w:vAnchor="page" w:hAnchor="margin" w:x="28" w:y="8476"/>
        <w:rPr>
          <w:rStyle w:val="C23"/>
          <w:rtl w:val="0"/>
        </w:rPr>
      </w:pPr>
      <w:r>
        <w:rPr>
          <w:rStyle w:val="C23"/>
          <w:rtl w:val="0"/>
        </w:rPr>
        <w:t>Je třeba splnit všechna kritéria.</w:t>
      </w:r>
    </w:p>
    <w:p>
      <w:pPr>
        <w:pStyle w:val="P23"/>
        <w:framePr w:w="10710" w:h="340" w:hRule="exact" w:wrap="none" w:vAnchor="page" w:hAnchor="margin" w:x="28" w:y="8912"/>
        <w:rPr>
          <w:rStyle w:val="C18"/>
          <w:rtl w:val="0"/>
        </w:rPr>
      </w:pPr>
      <w:r>
        <w:rPr>
          <w:rStyle w:val="C18"/>
          <w:rtl w:val="0"/>
        </w:rPr>
        <w:t>Desinfekce kontaktních ploch solária</w:t>
      </w:r>
    </w:p>
    <w:p>
      <w:pPr>
        <w:pStyle w:val="P24"/>
        <w:framePr w:w="6713" w:h="376" w:hRule="exact" w:wrap="none" w:vAnchor="page" w:hAnchor="margin" w:x="45" w:y="9351"/>
        <w:rPr>
          <w:rStyle w:val="C3"/>
          <w:rtl w:val="0"/>
        </w:rPr>
      </w:pPr>
    </w:p>
    <w:p>
      <w:pPr>
        <w:pStyle w:val="P25"/>
        <w:framePr w:w="6661" w:h="249" w:hRule="exact" w:wrap="none" w:vAnchor="page" w:hAnchor="margin" w:x="71" w:y="9422"/>
        <w:rPr>
          <w:rStyle w:val="C19"/>
          <w:rtl w:val="0"/>
        </w:rPr>
      </w:pPr>
      <w:r>
        <w:rPr>
          <w:rStyle w:val="C19"/>
          <w:rtl w:val="0"/>
        </w:rPr>
        <w:t>Kritéria hodnocení</w:t>
      </w:r>
    </w:p>
    <w:p>
      <w:pPr>
        <w:pStyle w:val="P26"/>
        <w:framePr w:w="3918" w:h="376" w:hRule="exact" w:wrap="none" w:vAnchor="page" w:hAnchor="margin" w:x="6803" w:y="9351"/>
        <w:rPr>
          <w:rStyle w:val="C3"/>
          <w:rtl w:val="0"/>
        </w:rPr>
      </w:pPr>
    </w:p>
    <w:p>
      <w:pPr>
        <w:pStyle w:val="P27"/>
        <w:framePr w:w="3836" w:h="249" w:hRule="exact" w:wrap="none" w:vAnchor="page" w:hAnchor="margin" w:x="6859" w:y="9422"/>
        <w:rPr>
          <w:rStyle w:val="C20"/>
          <w:rtl w:val="0"/>
        </w:rPr>
      </w:pPr>
      <w:r>
        <w:rPr>
          <w:rStyle w:val="C20"/>
          <w:rtl w:val="0"/>
        </w:rPr>
        <w:t>Způsoby ověření</w:t>
      </w:r>
    </w:p>
    <w:p>
      <w:pPr>
        <w:pStyle w:val="P12"/>
        <w:framePr w:w="6710" w:h="607" w:hRule="exact" w:wrap="none" w:vAnchor="page" w:hAnchor="margin" w:x="45" w:y="9728"/>
        <w:rPr>
          <w:rStyle w:val="C3"/>
          <w:rtl w:val="0"/>
        </w:rPr>
      </w:pPr>
    </w:p>
    <w:p>
      <w:pPr>
        <w:pStyle w:val="P13"/>
        <w:framePr w:w="6658" w:h="480" w:hRule="exact" w:wrap="none" w:vAnchor="page" w:hAnchor="margin" w:x="71" w:y="9784"/>
        <w:rPr>
          <w:rStyle w:val="C11"/>
          <w:rtl w:val="0"/>
        </w:rPr>
      </w:pPr>
      <w:r>
        <w:rPr>
          <w:rStyle w:val="C11"/>
          <w:rtl w:val="0"/>
        </w:rPr>
        <w:t>a) Uvést prostředky používané k desinfekci a vysvětlit jejich vlastnosti a způsob použití</w:t>
      </w:r>
    </w:p>
    <w:p>
      <w:pPr>
        <w:pStyle w:val="P28"/>
        <w:framePr w:w="3921" w:h="607" w:hRule="exact" w:wrap="none" w:vAnchor="page" w:hAnchor="margin" w:x="6800" w:y="9728"/>
        <w:rPr>
          <w:rStyle w:val="C3"/>
          <w:rtl w:val="0"/>
        </w:rPr>
      </w:pPr>
    </w:p>
    <w:p>
      <w:pPr>
        <w:pStyle w:val="P29"/>
        <w:framePr w:w="3839" w:h="480" w:hRule="exact" w:wrap="none" w:vAnchor="page" w:hAnchor="margin" w:x="6856" w:y="9784"/>
        <w:rPr>
          <w:rStyle w:val="C21"/>
          <w:rtl w:val="0"/>
        </w:rPr>
      </w:pPr>
      <w:r>
        <w:rPr>
          <w:rStyle w:val="C21"/>
          <w:rtl w:val="0"/>
        </w:rPr>
        <w:t>Ústní ověření</w:t>
      </w:r>
    </w:p>
    <w:p>
      <w:pPr>
        <w:pStyle w:val="P16"/>
        <w:framePr w:w="6710" w:h="376" w:hRule="exact" w:wrap="none" w:vAnchor="page" w:hAnchor="margin" w:x="45" w:y="10334"/>
        <w:rPr>
          <w:rStyle w:val="C3"/>
          <w:rtl w:val="0"/>
        </w:rPr>
      </w:pPr>
    </w:p>
    <w:p>
      <w:pPr>
        <w:pStyle w:val="P17"/>
        <w:framePr w:w="6658" w:h="249" w:hRule="exact" w:wrap="none" w:vAnchor="page" w:hAnchor="margin" w:x="71" w:y="10390"/>
        <w:rPr>
          <w:rStyle w:val="C13"/>
          <w:rtl w:val="0"/>
        </w:rPr>
      </w:pPr>
      <w:r>
        <w:rPr>
          <w:rStyle w:val="C13"/>
          <w:rtl w:val="0"/>
        </w:rPr>
        <w:t>b) Provést desinfekci kontaktních a nekontaktních ploch solária</w:t>
      </w:r>
    </w:p>
    <w:p>
      <w:pPr>
        <w:pStyle w:val="P30"/>
        <w:framePr w:w="3921" w:h="376" w:hRule="exact" w:wrap="none" w:vAnchor="page" w:hAnchor="margin" w:x="6800" w:y="10334"/>
        <w:rPr>
          <w:rStyle w:val="C3"/>
          <w:rtl w:val="0"/>
        </w:rPr>
      </w:pPr>
    </w:p>
    <w:p>
      <w:pPr>
        <w:pStyle w:val="P31"/>
        <w:framePr w:w="3839" w:h="249" w:hRule="exact" w:wrap="none" w:vAnchor="page" w:hAnchor="margin" w:x="6856" w:y="10390"/>
        <w:rPr>
          <w:rStyle w:val="C22"/>
          <w:rtl w:val="0"/>
        </w:rPr>
      </w:pPr>
      <w:r>
        <w:rPr>
          <w:rStyle w:val="C22"/>
          <w:rtl w:val="0"/>
        </w:rPr>
        <w:t>Praktické předvedení</w:t>
      </w:r>
    </w:p>
    <w:p>
      <w:pPr>
        <w:pStyle w:val="P12"/>
        <w:framePr w:w="6710" w:h="376" w:hRule="exact" w:wrap="none" w:vAnchor="page" w:hAnchor="margin" w:x="45" w:y="10711"/>
        <w:rPr>
          <w:rStyle w:val="C3"/>
          <w:rtl w:val="0"/>
        </w:rPr>
      </w:pPr>
    </w:p>
    <w:p>
      <w:pPr>
        <w:pStyle w:val="P13"/>
        <w:framePr w:w="6658" w:h="249" w:hRule="exact" w:wrap="none" w:vAnchor="page" w:hAnchor="margin" w:x="71" w:y="10767"/>
        <w:rPr>
          <w:rStyle w:val="C11"/>
          <w:rtl w:val="0"/>
        </w:rPr>
      </w:pPr>
      <w:r>
        <w:rPr>
          <w:rStyle w:val="C11"/>
          <w:rtl w:val="0"/>
        </w:rPr>
        <w:t>c) Vysvětlit princip vzniku rezistence a způsob, jak jí zabránit</w:t>
      </w:r>
    </w:p>
    <w:p>
      <w:pPr>
        <w:pStyle w:val="P28"/>
        <w:framePr w:w="3921" w:h="376" w:hRule="exact" w:wrap="none" w:vAnchor="page" w:hAnchor="margin" w:x="6800" w:y="10711"/>
        <w:rPr>
          <w:rStyle w:val="C3"/>
          <w:rtl w:val="0"/>
        </w:rPr>
      </w:pPr>
    </w:p>
    <w:p>
      <w:pPr>
        <w:pStyle w:val="P29"/>
        <w:framePr w:w="3839" w:h="249" w:hRule="exact" w:wrap="none" w:vAnchor="page" w:hAnchor="margin" w:x="6856" w:y="10767"/>
        <w:rPr>
          <w:rStyle w:val="C21"/>
          <w:rtl w:val="0"/>
        </w:rPr>
      </w:pPr>
      <w:r>
        <w:rPr>
          <w:rStyle w:val="C21"/>
          <w:rtl w:val="0"/>
        </w:rPr>
        <w:t>Ústní ověření</w:t>
      </w:r>
    </w:p>
    <w:p>
      <w:pPr>
        <w:pStyle w:val="P32"/>
        <w:framePr w:w="10710" w:h="248" w:hRule="exact" w:wrap="none" w:vAnchor="page" w:hAnchor="margin" w:x="28" w:y="112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solária, 30.10.2026 18:56:04</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poradenství v oblasti správného opalování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Zjistit fototyp klienta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klientovi pravidla pro bezpečné opalování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zjištění vhodné délky opalovací kúry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Posoudit vhodnost opalování vzhledem k výskytu mateřských znamének (příp. doporučit klientovi konzultaci s kožním lékařem)</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Vysvětlit rozdíly ve výkonech nízkotlakých trubic a vysokotlakých výbojek a jejich vliv na délku kúry</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Vysvětlit rozdílnou funkci klasických UV zařičů a regeneračních nízkotlakých kolagenových lamp</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Ústí ověření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Vysvětlit možnosti kombinace klasických UV zářičů a regeneračních nízkotlakých kolagenových lamp</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Ústní ověření</w:t>
      </w:r>
    </w:p>
    <w:p>
      <w:pPr>
        <w:pStyle w:val="P16"/>
        <w:framePr w:w="6710" w:h="376" w:hRule="exact" w:wrap="none" w:vAnchor="page" w:hAnchor="margin" w:x="45" w:y="6526"/>
        <w:rPr>
          <w:rStyle w:val="C3"/>
          <w:rtl w:val="0"/>
        </w:rPr>
      </w:pPr>
    </w:p>
    <w:p>
      <w:pPr>
        <w:pStyle w:val="P17"/>
        <w:framePr w:w="6658" w:h="249" w:hRule="exact" w:wrap="none" w:vAnchor="page" w:hAnchor="margin" w:x="71" w:y="6582"/>
        <w:rPr>
          <w:rStyle w:val="C13"/>
          <w:rtl w:val="0"/>
        </w:rPr>
      </w:pPr>
      <w:r>
        <w:rPr>
          <w:rStyle w:val="C13"/>
          <w:rtl w:val="0"/>
        </w:rPr>
        <w:t>h) Doporučit vhodnou délku opalování v závislosti na typu solária</w:t>
      </w:r>
    </w:p>
    <w:p>
      <w:pPr>
        <w:pStyle w:val="P30"/>
        <w:framePr w:w="3921" w:h="376" w:hRule="exact" w:wrap="none" w:vAnchor="page" w:hAnchor="margin" w:x="6800" w:y="6526"/>
        <w:rPr>
          <w:rStyle w:val="C3"/>
          <w:rtl w:val="0"/>
        </w:rPr>
      </w:pPr>
    </w:p>
    <w:p>
      <w:pPr>
        <w:pStyle w:val="P31"/>
        <w:framePr w:w="3839" w:h="249" w:hRule="exact" w:wrap="none" w:vAnchor="page" w:hAnchor="margin" w:x="6856" w:y="6582"/>
        <w:rPr>
          <w:rStyle w:val="C22"/>
          <w:rtl w:val="0"/>
        </w:rPr>
      </w:pPr>
      <w:r>
        <w:rPr>
          <w:rStyle w:val="C22"/>
          <w:rtl w:val="0"/>
        </w:rPr>
        <w:t>Ústní ověření</w:t>
      </w:r>
    </w:p>
    <w:p>
      <w:pPr>
        <w:pStyle w:val="P32"/>
        <w:framePr w:w="10710" w:h="248" w:hRule="exact" w:wrap="none" w:vAnchor="page" w:hAnchor="margin" w:x="28" w:y="7015"/>
        <w:rPr>
          <w:rStyle w:val="C23"/>
          <w:rtl w:val="0"/>
        </w:rPr>
      </w:pPr>
      <w:r>
        <w:rPr>
          <w:rStyle w:val="C23"/>
          <w:rtl w:val="0"/>
        </w:rPr>
        <w:t>Je třeba splnit všechna kritéria.</w:t>
      </w:r>
    </w:p>
    <w:p>
      <w:pPr>
        <w:pStyle w:val="P23"/>
        <w:framePr w:w="10710" w:h="340" w:hRule="exact" w:wrap="none" w:vAnchor="page" w:hAnchor="margin" w:x="28" w:y="7451"/>
        <w:rPr>
          <w:rStyle w:val="C18"/>
          <w:rtl w:val="0"/>
        </w:rPr>
      </w:pPr>
      <w:r>
        <w:rPr>
          <w:rStyle w:val="C18"/>
          <w:rtl w:val="0"/>
        </w:rPr>
        <w:t>Orientace v sortimentu kosmetických přípravků pro opalování a po opalování v soláriu</w:t>
      </w:r>
    </w:p>
    <w:p>
      <w:pPr>
        <w:pStyle w:val="P24"/>
        <w:framePr w:w="6713" w:h="376" w:hRule="exact" w:wrap="none" w:vAnchor="page" w:hAnchor="margin" w:x="45" w:y="7890"/>
        <w:rPr>
          <w:rStyle w:val="C3"/>
          <w:rtl w:val="0"/>
        </w:rPr>
      </w:pPr>
    </w:p>
    <w:p>
      <w:pPr>
        <w:pStyle w:val="P25"/>
        <w:framePr w:w="6661" w:h="249" w:hRule="exact" w:wrap="none" w:vAnchor="page" w:hAnchor="margin" w:x="71" w:y="7961"/>
        <w:rPr>
          <w:rStyle w:val="C19"/>
          <w:rtl w:val="0"/>
        </w:rPr>
      </w:pPr>
      <w:r>
        <w:rPr>
          <w:rStyle w:val="C19"/>
          <w:rtl w:val="0"/>
        </w:rPr>
        <w:t>Kritéria hodnocení</w:t>
      </w:r>
    </w:p>
    <w:p>
      <w:pPr>
        <w:pStyle w:val="P26"/>
        <w:framePr w:w="3918" w:h="376" w:hRule="exact" w:wrap="none" w:vAnchor="page" w:hAnchor="margin" w:x="6803" w:y="7890"/>
        <w:rPr>
          <w:rStyle w:val="C3"/>
          <w:rtl w:val="0"/>
        </w:rPr>
      </w:pPr>
    </w:p>
    <w:p>
      <w:pPr>
        <w:pStyle w:val="P27"/>
        <w:framePr w:w="3836" w:h="249" w:hRule="exact" w:wrap="none" w:vAnchor="page" w:hAnchor="margin" w:x="6859" w:y="7961"/>
        <w:rPr>
          <w:rStyle w:val="C20"/>
          <w:rtl w:val="0"/>
        </w:rPr>
      </w:pPr>
      <w:r>
        <w:rPr>
          <w:rStyle w:val="C20"/>
          <w:rtl w:val="0"/>
        </w:rPr>
        <w:t>Způsoby ověření</w:t>
      </w:r>
    </w:p>
    <w:p>
      <w:pPr>
        <w:pStyle w:val="P12"/>
        <w:framePr w:w="6710" w:h="376" w:hRule="exact" w:wrap="none" w:vAnchor="page" w:hAnchor="margin" w:x="45" w:y="8267"/>
        <w:rPr>
          <w:rStyle w:val="C3"/>
          <w:rtl w:val="0"/>
        </w:rPr>
      </w:pPr>
    </w:p>
    <w:p>
      <w:pPr>
        <w:pStyle w:val="P13"/>
        <w:framePr w:w="6658" w:h="249" w:hRule="exact" w:wrap="none" w:vAnchor="page" w:hAnchor="margin" w:x="71" w:y="8323"/>
        <w:rPr>
          <w:rStyle w:val="C11"/>
          <w:rtl w:val="0"/>
        </w:rPr>
      </w:pPr>
      <w:r>
        <w:rPr>
          <w:rStyle w:val="C11"/>
          <w:rtl w:val="0"/>
        </w:rPr>
        <w:t>a) Vysvětlit nevhodnost používání krému s UV faktorem</w:t>
      </w:r>
    </w:p>
    <w:p>
      <w:pPr>
        <w:pStyle w:val="P28"/>
        <w:framePr w:w="3921" w:h="376" w:hRule="exact" w:wrap="none" w:vAnchor="page" w:hAnchor="margin" w:x="6800" w:y="8267"/>
        <w:rPr>
          <w:rStyle w:val="C3"/>
          <w:rtl w:val="0"/>
        </w:rPr>
      </w:pPr>
    </w:p>
    <w:p>
      <w:pPr>
        <w:pStyle w:val="P29"/>
        <w:framePr w:w="3839" w:h="249" w:hRule="exact" w:wrap="none" w:vAnchor="page" w:hAnchor="margin" w:x="6856" w:y="8323"/>
        <w:rPr>
          <w:rStyle w:val="C21"/>
          <w:rtl w:val="0"/>
        </w:rPr>
      </w:pPr>
      <w:r>
        <w:rPr>
          <w:rStyle w:val="C21"/>
          <w:rtl w:val="0"/>
        </w:rPr>
        <w:t>Ústní ověření</w:t>
      </w:r>
    </w:p>
    <w:p>
      <w:pPr>
        <w:pStyle w:val="P16"/>
        <w:framePr w:w="6710" w:h="376" w:hRule="exact" w:wrap="none" w:vAnchor="page" w:hAnchor="margin" w:x="45" w:y="8643"/>
        <w:rPr>
          <w:rStyle w:val="C3"/>
          <w:rtl w:val="0"/>
        </w:rPr>
      </w:pPr>
    </w:p>
    <w:p>
      <w:pPr>
        <w:pStyle w:val="P17"/>
        <w:framePr w:w="6658" w:h="249" w:hRule="exact" w:wrap="none" w:vAnchor="page" w:hAnchor="margin" w:x="71" w:y="8699"/>
        <w:rPr>
          <w:rStyle w:val="C13"/>
          <w:rtl w:val="0"/>
        </w:rPr>
      </w:pPr>
      <w:r>
        <w:rPr>
          <w:rStyle w:val="C13"/>
          <w:rtl w:val="0"/>
        </w:rPr>
        <w:t>b) Popsat obecné zásady pro použití kosmetiky</w:t>
      </w:r>
    </w:p>
    <w:p>
      <w:pPr>
        <w:pStyle w:val="P30"/>
        <w:framePr w:w="3921" w:h="376" w:hRule="exact" w:wrap="none" w:vAnchor="page" w:hAnchor="margin" w:x="6800" w:y="8643"/>
        <w:rPr>
          <w:rStyle w:val="C3"/>
          <w:rtl w:val="0"/>
        </w:rPr>
      </w:pPr>
    </w:p>
    <w:p>
      <w:pPr>
        <w:pStyle w:val="P31"/>
        <w:framePr w:w="3839" w:h="249" w:hRule="exact" w:wrap="none" w:vAnchor="page" w:hAnchor="margin" w:x="6856" w:y="8699"/>
        <w:rPr>
          <w:rStyle w:val="C22"/>
          <w:rtl w:val="0"/>
        </w:rPr>
      </w:pPr>
      <w:r>
        <w:rPr>
          <w:rStyle w:val="C22"/>
          <w:rtl w:val="0"/>
        </w:rPr>
        <w:t>Ústní ověření</w:t>
      </w:r>
    </w:p>
    <w:p>
      <w:pPr>
        <w:pStyle w:val="P12"/>
        <w:framePr w:w="6710" w:h="607" w:hRule="exact" w:wrap="none" w:vAnchor="page" w:hAnchor="margin" w:x="45" w:y="9019"/>
        <w:rPr>
          <w:rStyle w:val="C3"/>
          <w:rtl w:val="0"/>
        </w:rPr>
      </w:pPr>
    </w:p>
    <w:p>
      <w:pPr>
        <w:pStyle w:val="P13"/>
        <w:framePr w:w="6658" w:h="480" w:hRule="exact" w:wrap="none" w:vAnchor="page" w:hAnchor="margin" w:x="71" w:y="9075"/>
        <w:rPr>
          <w:rStyle w:val="C11"/>
          <w:rtl w:val="0"/>
        </w:rPr>
      </w:pPr>
      <w:r>
        <w:rPr>
          <w:rStyle w:val="C11"/>
          <w:rtl w:val="0"/>
        </w:rPr>
        <w:t>c) Uvést základní druhy kosmetiky a jejich rozdělení na stupně dle obsahu samoopalovacích látek</w:t>
      </w:r>
    </w:p>
    <w:p>
      <w:pPr>
        <w:pStyle w:val="P28"/>
        <w:framePr w:w="3921" w:h="607" w:hRule="exact" w:wrap="none" w:vAnchor="page" w:hAnchor="margin" w:x="6800" w:y="9019"/>
        <w:rPr>
          <w:rStyle w:val="C3"/>
          <w:rtl w:val="0"/>
        </w:rPr>
      </w:pPr>
    </w:p>
    <w:p>
      <w:pPr>
        <w:pStyle w:val="P29"/>
        <w:framePr w:w="3839" w:h="480" w:hRule="exact" w:wrap="none" w:vAnchor="page" w:hAnchor="margin" w:x="6856" w:y="9075"/>
        <w:rPr>
          <w:rStyle w:val="C21"/>
          <w:rtl w:val="0"/>
        </w:rPr>
      </w:pPr>
      <w:r>
        <w:rPr>
          <w:rStyle w:val="C21"/>
          <w:rtl w:val="0"/>
        </w:rPr>
        <w:t>Ústní ověření</w:t>
      </w:r>
    </w:p>
    <w:p>
      <w:pPr>
        <w:pStyle w:val="P16"/>
        <w:framePr w:w="6710" w:h="607" w:hRule="exact" w:wrap="none" w:vAnchor="page" w:hAnchor="margin" w:x="45" w:y="9626"/>
        <w:rPr>
          <w:rStyle w:val="C3"/>
          <w:rtl w:val="0"/>
        </w:rPr>
      </w:pPr>
    </w:p>
    <w:p>
      <w:pPr>
        <w:pStyle w:val="P17"/>
        <w:framePr w:w="6658" w:h="480" w:hRule="exact" w:wrap="none" w:vAnchor="page" w:hAnchor="margin" w:x="71" w:y="9682"/>
        <w:rPr>
          <w:rStyle w:val="C13"/>
          <w:rtl w:val="0"/>
        </w:rPr>
      </w:pPr>
      <w:r>
        <w:rPr>
          <w:rStyle w:val="C13"/>
          <w:rtl w:val="0"/>
        </w:rPr>
        <w:t>d) Vysvětlit rozdíl mezi samoopalovací kosmetikou a kosmetikou s bronzerem</w:t>
      </w:r>
    </w:p>
    <w:p>
      <w:pPr>
        <w:pStyle w:val="P30"/>
        <w:framePr w:w="3921" w:h="607" w:hRule="exact" w:wrap="none" w:vAnchor="page" w:hAnchor="margin" w:x="6800" w:y="9626"/>
        <w:rPr>
          <w:rStyle w:val="C3"/>
          <w:rtl w:val="0"/>
        </w:rPr>
      </w:pPr>
    </w:p>
    <w:p>
      <w:pPr>
        <w:pStyle w:val="P31"/>
        <w:framePr w:w="3839" w:h="480" w:hRule="exact" w:wrap="none" w:vAnchor="page" w:hAnchor="margin" w:x="6856" w:y="9682"/>
        <w:rPr>
          <w:rStyle w:val="C22"/>
          <w:rtl w:val="0"/>
        </w:rPr>
      </w:pPr>
      <w:r>
        <w:rPr>
          <w:rStyle w:val="C22"/>
          <w:rtl w:val="0"/>
        </w:rPr>
        <w:t>Ústní ověření</w:t>
      </w:r>
    </w:p>
    <w:p>
      <w:pPr>
        <w:pStyle w:val="P32"/>
        <w:framePr w:w="10710" w:h="248" w:hRule="exact" w:wrap="none" w:vAnchor="page" w:hAnchor="margin" w:x="28" w:y="10346"/>
        <w:rPr>
          <w:rStyle w:val="C23"/>
          <w:rtl w:val="0"/>
        </w:rPr>
      </w:pPr>
      <w:r>
        <w:rPr>
          <w:rStyle w:val="C23"/>
          <w:rtl w:val="0"/>
        </w:rPr>
        <w:t>Je třeba splnit všechna kritéria.</w:t>
      </w:r>
    </w:p>
    <w:p>
      <w:pPr>
        <w:pStyle w:val="P23"/>
        <w:framePr w:w="10710" w:h="340" w:hRule="exact" w:wrap="none" w:vAnchor="page" w:hAnchor="margin" w:x="28" w:y="10782"/>
        <w:rPr>
          <w:rStyle w:val="C18"/>
          <w:rtl w:val="0"/>
        </w:rPr>
      </w:pPr>
      <w:r>
        <w:rPr>
          <w:rStyle w:val="C18"/>
          <w:rtl w:val="0"/>
        </w:rPr>
        <w:t>Orientace v bezpečnostních předpisech pro provoz solárií</w:t>
      </w:r>
    </w:p>
    <w:p>
      <w:pPr>
        <w:pStyle w:val="P24"/>
        <w:framePr w:w="6713" w:h="376" w:hRule="exact" w:wrap="none" w:vAnchor="page" w:hAnchor="margin" w:x="45" w:y="11221"/>
        <w:rPr>
          <w:rStyle w:val="C3"/>
          <w:rtl w:val="0"/>
        </w:rPr>
      </w:pPr>
    </w:p>
    <w:p>
      <w:pPr>
        <w:pStyle w:val="P25"/>
        <w:framePr w:w="6661" w:h="249" w:hRule="exact" w:wrap="none" w:vAnchor="page" w:hAnchor="margin" w:x="71" w:y="11292"/>
        <w:rPr>
          <w:rStyle w:val="C19"/>
          <w:rtl w:val="0"/>
        </w:rPr>
      </w:pPr>
      <w:r>
        <w:rPr>
          <w:rStyle w:val="C19"/>
          <w:rtl w:val="0"/>
        </w:rPr>
        <w:t>Kritéria hodnocení</w:t>
      </w:r>
    </w:p>
    <w:p>
      <w:pPr>
        <w:pStyle w:val="P26"/>
        <w:framePr w:w="3918" w:h="376" w:hRule="exact" w:wrap="none" w:vAnchor="page" w:hAnchor="margin" w:x="6803" w:y="11221"/>
        <w:rPr>
          <w:rStyle w:val="C3"/>
          <w:rtl w:val="0"/>
        </w:rPr>
      </w:pPr>
    </w:p>
    <w:p>
      <w:pPr>
        <w:pStyle w:val="P27"/>
        <w:framePr w:w="3836" w:h="249" w:hRule="exact" w:wrap="none" w:vAnchor="page" w:hAnchor="margin" w:x="6859" w:y="11292"/>
        <w:rPr>
          <w:rStyle w:val="C20"/>
          <w:rtl w:val="0"/>
        </w:rPr>
      </w:pPr>
      <w:r>
        <w:rPr>
          <w:rStyle w:val="C20"/>
          <w:rtl w:val="0"/>
        </w:rPr>
        <w:t>Způsoby ověření</w:t>
      </w:r>
    </w:p>
    <w:p>
      <w:pPr>
        <w:pStyle w:val="P12"/>
        <w:framePr w:w="6710" w:h="607" w:hRule="exact" w:wrap="none" w:vAnchor="page" w:hAnchor="margin" w:x="45" w:y="11597"/>
        <w:rPr>
          <w:rStyle w:val="C3"/>
          <w:rtl w:val="0"/>
        </w:rPr>
      </w:pPr>
    </w:p>
    <w:p>
      <w:pPr>
        <w:pStyle w:val="P13"/>
        <w:framePr w:w="6658" w:h="480" w:hRule="exact" w:wrap="none" w:vAnchor="page" w:hAnchor="margin" w:x="71" w:y="11653"/>
        <w:rPr>
          <w:rStyle w:val="C11"/>
          <w:rtl w:val="0"/>
        </w:rPr>
      </w:pPr>
      <w:r>
        <w:rPr>
          <w:rStyle w:val="C11"/>
          <w:rtl w:val="0"/>
        </w:rPr>
        <w:t>a) Prostudovat předpisy stanovené výrobcem pro konkrétní typ solária a vysvětlit je</w:t>
      </w:r>
    </w:p>
    <w:p>
      <w:pPr>
        <w:pStyle w:val="P28"/>
        <w:framePr w:w="3921" w:h="607" w:hRule="exact" w:wrap="none" w:vAnchor="page" w:hAnchor="margin" w:x="6800" w:y="11597"/>
        <w:rPr>
          <w:rStyle w:val="C3"/>
          <w:rtl w:val="0"/>
        </w:rPr>
      </w:pPr>
    </w:p>
    <w:p>
      <w:pPr>
        <w:pStyle w:val="P29"/>
        <w:framePr w:w="3839" w:h="480" w:hRule="exact" w:wrap="none" w:vAnchor="page" w:hAnchor="margin" w:x="6856" w:y="11653"/>
        <w:rPr>
          <w:rStyle w:val="C21"/>
          <w:rtl w:val="0"/>
        </w:rPr>
      </w:pPr>
      <w:r>
        <w:rPr>
          <w:rStyle w:val="C21"/>
          <w:rtl w:val="0"/>
        </w:rPr>
        <w:t>Praktické předvedení</w:t>
      </w:r>
    </w:p>
    <w:p>
      <w:pPr>
        <w:pStyle w:val="P16"/>
        <w:framePr w:w="6710" w:h="607" w:hRule="exact" w:wrap="none" w:vAnchor="page" w:hAnchor="margin" w:x="45" w:y="12204"/>
        <w:rPr>
          <w:rStyle w:val="C3"/>
          <w:rtl w:val="0"/>
        </w:rPr>
      </w:pPr>
    </w:p>
    <w:p>
      <w:pPr>
        <w:pStyle w:val="P17"/>
        <w:framePr w:w="6658" w:h="480" w:hRule="exact" w:wrap="none" w:vAnchor="page" w:hAnchor="margin" w:x="71" w:y="12260"/>
        <w:rPr>
          <w:rStyle w:val="C13"/>
          <w:rtl w:val="0"/>
        </w:rPr>
      </w:pPr>
      <w:r>
        <w:rPr>
          <w:rStyle w:val="C13"/>
          <w:rtl w:val="0"/>
        </w:rPr>
        <w:t>b) Uvést základní intervaly kontroly jednotlivých částí solária a předvést jejich zjištění</w:t>
      </w:r>
    </w:p>
    <w:p>
      <w:pPr>
        <w:pStyle w:val="P30"/>
        <w:framePr w:w="3921" w:h="607" w:hRule="exact" w:wrap="none" w:vAnchor="page" w:hAnchor="margin" w:x="6800" w:y="12204"/>
        <w:rPr>
          <w:rStyle w:val="C3"/>
          <w:rtl w:val="0"/>
        </w:rPr>
      </w:pPr>
    </w:p>
    <w:p>
      <w:pPr>
        <w:pStyle w:val="P31"/>
        <w:framePr w:w="3839" w:h="480" w:hRule="exact" w:wrap="none" w:vAnchor="page" w:hAnchor="margin" w:x="6856" w:y="12260"/>
        <w:rPr>
          <w:rStyle w:val="C22"/>
          <w:rtl w:val="0"/>
        </w:rPr>
      </w:pPr>
      <w:r>
        <w:rPr>
          <w:rStyle w:val="C22"/>
          <w:rtl w:val="0"/>
        </w:rPr>
        <w:t>Praktické předvedení a ústní ověření</w:t>
      </w:r>
    </w:p>
    <w:p>
      <w:pPr>
        <w:pStyle w:val="P32"/>
        <w:framePr w:w="10710" w:h="248" w:hRule="exact" w:wrap="none" w:vAnchor="page" w:hAnchor="margin" w:x="28" w:y="1292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solária, 30.10.2026 18:56:04</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0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není vyžadována.</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činnosti v kompetencích budou předvedeny na figurantovi, kterého ke zkoušce zajistí autorizovaná osoba.</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Jedná se o kompetenci:</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Poskytování poradenství v oblasti správného opalování.</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Orientace v sortimentu kosmetických přípravků pro opalování a po opalování v soláriu. Vysvětlení využití kosmetických připravků bude realizováno na vzorcích kosmetických přípravků.</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Provozování solária</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e)</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si připraví minimálně dvě modelové situace, které signalizují poruchu solária a uchazeč o zkoušku uvede, jak bude porucha odstraněna.</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Poskytování poradenství v oblasti správného opalování </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a) </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Fototyp se zjišťuje optickou kontrolou klienta a rozhovorem s klientem. Na základě této analýzy je určen fototyp a klientovi je doporučena délka kůry.</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c)</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každém studiu je jiné solárium s různými výkony trubic. Na základě určení fototypu a typu solária je klientovi určena délka kůry s ohledem na provozovaný typ solária. </w:t>
      </w:r>
    </w:p>
    <w:p>
      <w:pPr>
        <w:pStyle w:val="P33"/>
        <w:framePr w:w="10766" w:h="2072" w:hRule="exact" w:wrap="none" w:vAnchor="page" w:hAnchor="margin" w:x="0" w:y="9483"/>
        <w:rPr>
          <w:rStyle w:val="C3"/>
          <w:rtl w:val="0"/>
        </w:rPr>
      </w:pPr>
    </w:p>
    <w:p>
      <w:pPr>
        <w:pStyle w:val="P35"/>
        <w:framePr w:w="10710" w:h="340" w:hRule="exact" w:wrap="none" w:vAnchor="page" w:hAnchor="margin" w:x="28" w:y="9483"/>
        <w:rPr>
          <w:rStyle w:val="C25"/>
          <w:rtl w:val="0"/>
        </w:rPr>
      </w:pPr>
      <w:r>
        <w:rPr>
          <w:rStyle w:val="C25"/>
          <w:rtl w:val="0"/>
        </w:rPr>
        <w:t>Výsledné hodnocení</w:t>
      </w:r>
    </w:p>
    <w:p>
      <w:pPr>
        <w:keepNext w:val="0"/>
        <w:keepLines w:val="0"/>
        <w:framePr w:w="10766" w:h="1732" w:hRule="exact" w:wrap="none" w:vAnchor="page" w:hAnchor="margin" w:x="0" w:y="9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9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1783"/>
        <w:rPr>
          <w:rStyle w:val="C3"/>
          <w:rtl w:val="0"/>
        </w:rPr>
      </w:pPr>
    </w:p>
    <w:p>
      <w:pPr>
        <w:pStyle w:val="P35"/>
        <w:framePr w:w="10710" w:h="340" w:hRule="exact" w:wrap="none" w:vAnchor="page" w:hAnchor="margin" w:x="28" w:y="11783"/>
        <w:rPr>
          <w:rStyle w:val="C25"/>
          <w:rtl w:val="0"/>
        </w:rPr>
      </w:pPr>
      <w:r>
        <w:rPr>
          <w:rStyle w:val="C25"/>
          <w:rtl w:val="0"/>
        </w:rPr>
        <w:t>Počet zkoušejících</w:t>
      </w:r>
    </w:p>
    <w:p>
      <w:pPr>
        <w:keepNext w:val="0"/>
        <w:keepLines w:val="0"/>
        <w:framePr w:w="10766" w:h="1271" w:hRule="exact" w:wrap="none" w:vAnchor="page" w:hAnchor="margin" w:x="0" w:y="121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21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solária, 30.10.2026 18:56:04</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38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3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3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38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v oblasti obsluhy solárií.</w:t>
      </w:r>
    </w:p>
    <w:p>
      <w:pPr>
        <w:keepNext w:val="0"/>
        <w:keepLines w:val="1"/>
        <w:framePr w:w="10766" w:h="38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69-031-H Obsluha solária a střední vzdělání s výučním listem a alespoň 5 let odborné praxe v oblasti obsluhy solárií.</w:t>
      </w:r>
    </w:p>
    <w:p>
      <w:pPr>
        <w:keepNext w:val="0"/>
        <w:keepLines w:val="0"/>
        <w:framePr w:w="10766" w:h="3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3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zdravotnictví, www.mzcr.cz</w:t>
      </w:r>
    </w:p>
    <w:p>
      <w:pPr>
        <w:pStyle w:val="P33"/>
        <w:framePr w:w="10766" w:h="4055" w:hRule="exact" w:wrap="none" w:vAnchor="page" w:hAnchor="margin" w:x="0" w:y="6768"/>
        <w:rPr>
          <w:rStyle w:val="C3"/>
          <w:rtl w:val="0"/>
        </w:rPr>
      </w:pPr>
    </w:p>
    <w:p>
      <w:pPr>
        <w:pStyle w:val="P35"/>
        <w:framePr w:w="10710" w:h="340" w:hRule="exact" w:wrap="none" w:vAnchor="page" w:hAnchor="margin" w:x="28" w:y="6768"/>
        <w:rPr>
          <w:rStyle w:val="C25"/>
          <w:rtl w:val="0"/>
        </w:rPr>
      </w:pPr>
      <w:r>
        <w:rPr>
          <w:rStyle w:val="C25"/>
          <w:rtl w:val="0"/>
        </w:rPr>
        <w:t>Nezbytné materiální a technické předpoklady pro provedení zkoušky</w:t>
      </w:r>
    </w:p>
    <w:p>
      <w:pPr>
        <w:keepNext w:val="0"/>
        <w:keepLines w:val="0"/>
        <w:framePr w:w="10766" w:h="3715" w:hRule="exact" w:wrap="none" w:vAnchor="page" w:hAnchor="margin" w:x="0" w:y="7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níže uvedené vybavení a prostory schválené k provozování solária.</w:t>
      </w:r>
    </w:p>
    <w:p>
      <w:pPr>
        <w:keepNext w:val="0"/>
        <w:keepLines w:val="1"/>
        <w:framePr w:w="10766" w:h="3715" w:hRule="exact" w:wrap="none" w:vAnchor="page" w:hAnchor="margin" w:x="0" w:y="710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funkční solárium</w:t>
      </w:r>
    </w:p>
    <w:p>
      <w:pPr>
        <w:keepNext w:val="0"/>
        <w:keepLines w:val="1"/>
        <w:framePr w:w="10766" w:h="3715" w:hRule="exact" w:wrap="none" w:vAnchor="page" w:hAnchor="margin" w:x="0" w:y="710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kosmetických přípravků pro opalování a po opalování v soláriu</w:t>
      </w:r>
    </w:p>
    <w:p>
      <w:pPr>
        <w:keepNext w:val="0"/>
        <w:keepLines w:val="1"/>
        <w:framePr w:w="10766" w:h="3715" w:hRule="exact" w:wrap="none" w:vAnchor="page" w:hAnchor="margin" w:x="0" w:y="710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desinfekční přípravky k desinfekci kontaktních ploch solária</w:t>
      </w:r>
    </w:p>
    <w:p>
      <w:pPr>
        <w:keepNext w:val="0"/>
        <w:keepLines w:val="1"/>
        <w:framePr w:w="10766" w:h="3715" w:hRule="exact" w:wrap="none" w:vAnchor="page" w:hAnchor="margin" w:x="0" w:y="710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vysokotlaké výbojky</w:t>
      </w:r>
    </w:p>
    <w:p>
      <w:pPr>
        <w:keepNext w:val="0"/>
        <w:keepLines w:val="1"/>
        <w:framePr w:w="10766" w:h="3715" w:hRule="exact" w:wrap="none" w:vAnchor="page" w:hAnchor="margin" w:x="0" w:y="710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startéry a filtry</w:t>
      </w:r>
    </w:p>
    <w:p>
      <w:pPr>
        <w:keepNext w:val="0"/>
        <w:keepLines w:val="1"/>
        <w:framePr w:w="10766" w:h="3715" w:hRule="exact" w:wrap="none" w:vAnchor="page" w:hAnchor="margin" w:x="0" w:y="710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nízkotlaké trubice</w:t>
      </w:r>
    </w:p>
    <w:p>
      <w:pPr>
        <w:keepNext w:val="0"/>
        <w:keepLines w:val="1"/>
        <w:framePr w:w="10766" w:h="3715" w:hRule="exact" w:wrap="none" w:vAnchor="page" w:hAnchor="margin" w:x="0" w:y="710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w:t>
      </w:r>
    </w:p>
    <w:p>
      <w:pPr>
        <w:keepNext w:val="0"/>
        <w:keepLines w:val="0"/>
        <w:framePr w:w="10766" w:h="3715" w:hRule="exact" w:wrap="none" w:vAnchor="page" w:hAnchor="margin" w:x="0" w:y="7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15" w:hRule="exact" w:wrap="none" w:vAnchor="page" w:hAnchor="margin" w:x="0" w:y="7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616" w:hRule="exact" w:wrap="none" w:vAnchor="page" w:hAnchor="margin" w:x="0" w:y="11050"/>
        <w:rPr>
          <w:rStyle w:val="C3"/>
          <w:rtl w:val="0"/>
        </w:rPr>
      </w:pPr>
    </w:p>
    <w:p>
      <w:pPr>
        <w:pStyle w:val="P35"/>
        <w:framePr w:w="10710" w:h="340" w:hRule="exact" w:wrap="none" w:vAnchor="page" w:hAnchor="margin" w:x="28" w:y="11050"/>
        <w:rPr>
          <w:rStyle w:val="C25"/>
          <w:rtl w:val="0"/>
        </w:rPr>
      </w:pPr>
      <w:r>
        <w:rPr>
          <w:rStyle w:val="C25"/>
          <w:rtl w:val="0"/>
        </w:rPr>
        <w:t>Doba přípravy na zkoušku</w:t>
      </w:r>
    </w:p>
    <w:p>
      <w:pPr>
        <w:keepNext w:val="0"/>
        <w:keepLines w:val="0"/>
        <w:framePr w:w="10766" w:h="1276" w:hRule="exact" w:wrap="none" w:vAnchor="page" w:hAnchor="margin" w:x="0" w:y="113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keepNext w:val="0"/>
        <w:keepLines w:val="0"/>
        <w:framePr w:w="10766" w:h="1276" w:hRule="exact" w:wrap="none" w:vAnchor="page" w:hAnchor="margin" w:x="0" w:y="113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113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2893"/>
        <w:rPr>
          <w:rStyle w:val="C3"/>
          <w:rtl w:val="0"/>
        </w:rPr>
      </w:pPr>
    </w:p>
    <w:p>
      <w:pPr>
        <w:pStyle w:val="P35"/>
        <w:framePr w:w="10710" w:h="340" w:hRule="exact" w:wrap="none" w:vAnchor="page" w:hAnchor="margin" w:x="28" w:y="12893"/>
        <w:rPr>
          <w:rStyle w:val="C25"/>
          <w:rtl w:val="0"/>
        </w:rPr>
      </w:pPr>
      <w:r>
        <w:rPr>
          <w:rStyle w:val="C25"/>
          <w:rtl w:val="0"/>
        </w:rPr>
        <w:t>Doba pro vykonání zkoušky</w:t>
      </w:r>
    </w:p>
    <w:p>
      <w:pPr>
        <w:keepNext w:val="0"/>
        <w:keepLines w:val="0"/>
        <w:framePr w:w="10766" w:h="806" w:hRule="exact" w:wrap="none" w:vAnchor="page" w:hAnchor="margin" w:x="0" w:y="132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1,5 až 2 hodiny (hodinou se rozumí 60 minut).</w:t>
      </w:r>
    </w:p>
    <w:p>
      <w:pPr>
        <w:pStyle w:val="P21"/>
        <w:framePr w:w="7654" w:h="331" w:hRule="exact" w:wrap="none" w:vAnchor="page" w:hAnchor="margin" w:x="28" w:y="15940"/>
        <w:rPr>
          <w:rStyle w:val="C16"/>
          <w:rtl w:val="0"/>
        </w:rPr>
      </w:pPr>
      <w:r>
        <w:rPr>
          <w:rStyle w:val="C16"/>
          <w:rtl w:val="0"/>
        </w:rPr>
        <w:t>Obsluha solária, 30.10.2026 18:56:04</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Pavel Konopík,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Milan Král, a. s., Marcela Malechová</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Renata Konopíková,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Solární studio Ergoline, Jiřina Lieblová</w:t>
      </w:r>
    </w:p>
    <w:p>
      <w:pPr>
        <w:pStyle w:val="P21"/>
        <w:framePr w:w="7654" w:h="331" w:hRule="exact" w:wrap="none" w:vAnchor="page" w:hAnchor="margin" w:x="28" w:y="15940"/>
        <w:rPr>
          <w:rStyle w:val="C16"/>
          <w:rtl w:val="0"/>
        </w:rPr>
      </w:pPr>
      <w:r>
        <w:rPr>
          <w:rStyle w:val="C16"/>
          <w:rtl w:val="0"/>
        </w:rPr>
        <w:t>Obsluha solária, 30.10.2026 18:56:04</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DFB6D3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ED8959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