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D5A790" Type="http://schemas.openxmlformats.org/officeDocument/2006/relationships/officeDocument" Target="/word/document.xml" /><Relationship Id="coreR74D5A790" Type="http://schemas.openxmlformats.org/package/2006/relationships/metadata/core-properties" Target="/docProps/core.xml" /><Relationship Id="customR74D5A7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solária (kód: 69-031-H)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solária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Výměna trubic, výbojek, startérů a filtrů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Provozování solária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Desinfekce kontaktních ploch solária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poradenství v oblasti správného opalování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sortimentu kosmetických přípravků pro opalování a po opalování v soláriu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bezpečnostních předpisech pro provoz solárií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14.01.2020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solária, 27.10.2026 1:17:50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v kompetencích budou předvedeny na figurantovi, kterého ke zkoušce zajistí autorizovaná osoba.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kompetenci: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poradenství v oblasti správného opalování.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Orientace v sortimentu kosmetických přípravků pro opalování a po opalování v soláriu. Vysvětlení využití kosmetických připravků bude realizováno na vzorcích kosmetických přípravků.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Provozování solária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připraví minimálně dvě modelové situace, které signalizují poruchu solária a uchazeč o zkoušku uvede, jak bude porucha odstraněna.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Poskytování poradenství v oblasti správného opalování 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Fototyp se zjišťuje optickou kontrolou klienta a rozhovorem s klientem. Na základě této analýzy je určen fototyp a klientovi je doporučena délka kůry.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každém studiu je jiné solárium s různými výkony trubic. Na základě určení fototypu a typu solária je klientovi určena délka kůry s ohledem na provozovaný typ solária.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solária, 27.10.2026 1:17:50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Konopík,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Milan Král, a. s., Marcela Malechová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Renata Konopíková,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Solární studio Ergoline, Jiřina Lieblová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solária, 27.10.2026 1:17:50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